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211"/>
        <w:gridCol w:w="5212"/>
      </w:tblGrid>
      <w:tr>
        <w:tc>
          <w:tcPr>
            <w:tcW w:type="dxa" w:w="52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pStyle w:val="Style_2"/>
            </w:pPr>
          </w:p>
        </w:tc>
        <w:tc>
          <w:tcPr>
            <w:tcW w:type="dxa" w:w="521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3</w:t>
            </w:r>
          </w:p>
          <w:p w14:paraId="03000000">
            <w:pPr>
              <w:pStyle w:val="Style_2"/>
              <w:ind/>
              <w:jc w:val="right"/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 объявление</w:t>
            </w:r>
          </w:p>
        </w:tc>
      </w:tr>
    </w:tbl>
    <w:p w14:paraId="04000000">
      <w:pPr>
        <w:pStyle w:val="Style_2"/>
      </w:pPr>
    </w:p>
    <w:p w14:paraId="05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08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Субсидии</w:t>
      </w:r>
    </w:p>
    <w:p w14:paraId="09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0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14:paraId="0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</w:t>
      </w:r>
    </w:p>
    <w:p w14:paraId="0C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Получателя, ИНН, КПП, адрес)</w:t>
      </w:r>
    </w:p>
    <w:p w14:paraId="0D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Порядком предоставления субсиди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на возмещение части затрат на строительство (реконструкцию) обеспечивающей инфраструктуры к объектам туристской индустрии, утвержденным постановлением Правительства Вологодской области от «25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июля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2022 № </w:t>
      </w:r>
      <w:r>
        <w:rPr>
          <w:rFonts w:ascii="Times New Roman" w:hAnsi="Times New Roman"/>
          <w:sz w:val="28"/>
        </w:rPr>
        <w:t xml:space="preserve">946 </w:t>
      </w:r>
      <w:r>
        <w:rPr>
          <w:rFonts w:ascii="Times New Roman" w:hAnsi="Times New Roman"/>
          <w:sz w:val="28"/>
        </w:rPr>
        <w:t>«Об утверждении Порядка предоставления субсидий на возмещение части затрат на строительство (реконструкцию) обеспечивающей инфраструктуры к объектам туристской индустрии», просит предоставить субсидию в размере ________________________________________________________________________</w:t>
      </w:r>
    </w:p>
    <w:p w14:paraId="0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________________________________________________________________________ </w:t>
      </w:r>
    </w:p>
    <w:p w14:paraId="1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(сумма прописью)</w:t>
      </w:r>
    </w:p>
    <w:p w14:paraId="1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рублей в целях ___________________________________________________________.</w:t>
      </w:r>
    </w:p>
    <w:p w14:paraId="12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(целевое назначение субсидии)</w:t>
      </w:r>
    </w:p>
    <w:p w14:paraId="1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</w:t>
      </w:r>
    </w:p>
    <w:p w14:paraId="1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Опись документов, предусмотренных пунктом 2.3.2 Порядка, прилагается.</w:t>
      </w:r>
    </w:p>
    <w:p w14:paraId="15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на ______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. в. 1 экз.</w:t>
      </w: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___________ _________________________ _________________________</w:t>
      </w:r>
    </w:p>
    <w:p w14:paraId="19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(подпись)    (расшифровка подписи)      (должность)</w:t>
      </w:r>
    </w:p>
    <w:p w14:paraId="1A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14:paraId="1C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"__"_______________ 20__ г.</w:t>
      </w:r>
    </w:p>
    <w:p w14:paraId="1E000000">
      <w:pPr>
        <w:pStyle w:val="Style_2"/>
        <w:rPr>
          <w:sz w:val="28"/>
        </w:rPr>
      </w:pPr>
      <w:r>
        <w:rPr>
          <w:i w:val="1"/>
          <w:color w:val="0000FF"/>
          <w:sz w:val="28"/>
        </w:rPr>
        <w:fldChar w:fldCharType="begin"/>
      </w:r>
      <w:r>
        <w:rPr>
          <w:i w:val="1"/>
          <w:color w:val="0000FF"/>
          <w:sz w:val="28"/>
        </w:rPr>
        <w:instrText>HYPERLINK "https://login.consultant.ru/link/?req=doc&amp;base=RLAW095&amp;n=204158&amp;date=21.07.2022&amp;dst=100715&amp;field=134"</w:instrText>
      </w:r>
      <w:r>
        <w:rPr>
          <w:i w:val="1"/>
          <w:color w:val="0000FF"/>
          <w:sz w:val="28"/>
        </w:rPr>
        <w:fldChar w:fldCharType="separate"/>
      </w:r>
      <w:r>
        <w:rPr>
          <w:i w:val="1"/>
          <w:color w:val="0000FF"/>
          <w:sz w:val="28"/>
        </w:rPr>
        <w:br/>
      </w:r>
      <w:r>
        <w:rPr>
          <w:i w:val="1"/>
          <w:color w:val="0000FF"/>
          <w:sz w:val="28"/>
        </w:rPr>
        <w:fldChar w:fldCharType="end"/>
      </w:r>
    </w:p>
    <w:sectPr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9" w:type="paragraph">
    <w:name w:val="ConsPlusTextList"/>
    <w:link w:val="Style_9_ch"/>
    <w:pPr>
      <w:widowControl w:val="0"/>
      <w:ind/>
    </w:pPr>
    <w:rPr>
      <w:rFonts w:ascii="Times New Roman" w:hAnsi="Times New Roman"/>
      <w:sz w:val="24"/>
    </w:rPr>
  </w:style>
  <w:style w:styleId="Style_9_ch" w:type="character">
    <w:name w:val="ConsPlusTextList"/>
    <w:link w:val="Style_9"/>
    <w:rPr>
      <w:rFonts w:ascii="Times New Roman" w:hAnsi="Times New Roman"/>
      <w:sz w:val="24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1" w:type="paragraph">
    <w:name w:val="ConsPlusTextList_0"/>
    <w:link w:val="Style_11_ch"/>
    <w:pPr>
      <w:widowControl w:val="0"/>
      <w:ind/>
    </w:pPr>
    <w:rPr>
      <w:rFonts w:ascii="Times New Roman" w:hAnsi="Times New Roman"/>
      <w:sz w:val="24"/>
    </w:rPr>
  </w:style>
  <w:style w:styleId="Style_11_ch" w:type="character">
    <w:name w:val="ConsPlusTextList_0"/>
    <w:link w:val="Style_11"/>
    <w:rPr>
      <w:rFonts w:ascii="Times New Roman" w:hAnsi="Times New Roman"/>
      <w:sz w:val="24"/>
    </w:rPr>
  </w:style>
  <w:style w:styleId="Style_12" w:type="paragraph">
    <w:name w:val="ConsPlusTitlePage"/>
    <w:link w:val="Style_12_ch"/>
    <w:pPr>
      <w:widowControl w:val="0"/>
      <w:ind/>
    </w:pPr>
    <w:rPr>
      <w:rFonts w:ascii="Tahoma" w:hAnsi="Tahoma"/>
      <w:sz w:val="24"/>
    </w:rPr>
  </w:style>
  <w:style w:styleId="Style_12_ch" w:type="character">
    <w:name w:val="ConsPlusTitlePage"/>
    <w:link w:val="Style_12"/>
    <w:rPr>
      <w:rFonts w:ascii="Tahoma" w:hAnsi="Tahoma"/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18" w:type="paragraph">
    <w:name w:val="ConsPlusCell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Cell"/>
    <w:link w:val="Style_18"/>
    <w:rPr>
      <w:rFonts w:ascii="Courier New" w:hAnsi="Courier New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1"/>
    <w:next w:val="Style_4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28" w:type="paragraph">
    <w:name w:val="toc 9"/>
    <w:next w:val="Style_4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4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Title"/>
    <w:link w:val="Style_30_ch"/>
    <w:pPr>
      <w:widowControl w:val="0"/>
      <w:ind/>
    </w:pPr>
    <w:rPr>
      <w:rFonts w:ascii="Arial" w:hAnsi="Arial"/>
      <w:b w:val="1"/>
      <w:sz w:val="24"/>
    </w:rPr>
  </w:style>
  <w:style w:styleId="Style_30_ch" w:type="character">
    <w:name w:val="ConsPlusTitle"/>
    <w:link w:val="Style_30"/>
    <w:rPr>
      <w:rFonts w:ascii="Arial" w:hAnsi="Arial"/>
      <w:b w:val="1"/>
      <w:sz w:val="24"/>
    </w:rPr>
  </w:style>
  <w:style w:styleId="Style_31" w:type="paragraph">
    <w:name w:val="ConsPlusJurTerm"/>
    <w:link w:val="Style_31_ch"/>
    <w:pPr>
      <w:widowControl w:val="0"/>
      <w:ind/>
    </w:pPr>
    <w:rPr>
      <w:rFonts w:ascii="Times New Roman" w:hAnsi="Times New Roman"/>
      <w:sz w:val="24"/>
    </w:rPr>
  </w:style>
  <w:style w:styleId="Style_31_ch" w:type="character">
    <w:name w:val="ConsPlusJurTerm"/>
    <w:link w:val="Style_31"/>
    <w:rPr>
      <w:rFonts w:ascii="Times New Roman" w:hAnsi="Times New Roman"/>
      <w:sz w:val="24"/>
    </w:rPr>
  </w:style>
  <w:style w:styleId="Style_32" w:type="paragraph">
    <w:name w:val="toc 5"/>
    <w:next w:val="Style_4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Гиперссылка2"/>
    <w:link w:val="Style_33_ch"/>
    <w:rPr>
      <w:color w:val="0000FF"/>
      <w:u w:val="single"/>
    </w:rPr>
  </w:style>
  <w:style w:styleId="Style_33_ch" w:type="character">
    <w:name w:val="Гиперссылка2"/>
    <w:link w:val="Style_33"/>
    <w:rPr>
      <w:color w:val="0000FF"/>
      <w:u w:val="single"/>
    </w:rPr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4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ConsPlusDocList"/>
    <w:link w:val="Style_37_ch"/>
    <w:pPr>
      <w:widowControl w:val="0"/>
      <w:ind/>
    </w:pPr>
    <w:rPr>
      <w:rFonts w:ascii="Tahoma" w:hAnsi="Tahoma"/>
      <w:sz w:val="18"/>
    </w:rPr>
  </w:style>
  <w:style w:styleId="Style_37_ch" w:type="character">
    <w:name w:val="ConsPlusDocList"/>
    <w:link w:val="Style_37"/>
    <w:rPr>
      <w:rFonts w:ascii="Tahoma" w:hAnsi="Tahoma"/>
      <w:sz w:val="18"/>
    </w:rPr>
  </w:style>
  <w:style w:styleId="Style_38" w:type="paragraph">
    <w:name w:val="heading 2"/>
    <w:next w:val="Style_4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1" w:type="table">
    <w:name w:val="Table Grid"/>
    <w:basedOn w:val="Style_3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2024-07-29T07:13:43Z</dcterms:modified>
</cp:coreProperties>
</file>