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6D3" w:rsidRPr="006706D3" w:rsidRDefault="006706D3" w:rsidP="006706D3">
      <w:pPr>
        <w:rPr>
          <w:b/>
          <w:sz w:val="32"/>
          <w:szCs w:val="32"/>
        </w:rPr>
      </w:pPr>
      <w:r w:rsidRPr="006706D3">
        <w:rPr>
          <w:b/>
          <w:sz w:val="32"/>
          <w:szCs w:val="32"/>
        </w:rPr>
        <w:t>Перечень необходимых для предоставления государственной услуги документов</w:t>
      </w:r>
    </w:p>
    <w:p w:rsidR="006706D3" w:rsidRPr="002A190A" w:rsidRDefault="006706D3" w:rsidP="006706D3">
      <w:r w:rsidRPr="002A190A">
        <w:t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6706D3" w:rsidRPr="002A190A" w:rsidRDefault="006706D3" w:rsidP="006706D3">
      <w:r w:rsidRPr="002A190A">
        <w:t>Для предоставления государственной услуги заявителем лично предоставляются в подразделение по вопросам миграции либо в многофункциональный центр на бумажном носителе следующие документы:</w:t>
      </w:r>
    </w:p>
    <w:p w:rsidR="006706D3" w:rsidRPr="002A190A" w:rsidRDefault="006706D3" w:rsidP="006706D3">
      <w:r w:rsidRPr="002A190A">
        <w:t>1. Для оформления паспорта гражданам, достигшим 18-летнего возраста:</w:t>
      </w:r>
    </w:p>
    <w:p w:rsidR="006706D3" w:rsidRPr="002A190A" w:rsidRDefault="006706D3" w:rsidP="006706D3">
      <w:r w:rsidRPr="002A190A">
        <w:t>1.1. Заявление о выдаче паспорта в двух экземплярах.</w:t>
      </w:r>
    </w:p>
    <w:p w:rsidR="006706D3" w:rsidRPr="002A190A" w:rsidRDefault="006706D3" w:rsidP="006706D3">
      <w:r w:rsidRPr="002A190A">
        <w:t>1.2. Основной документ, удостоверяющий личность заявителя.</w:t>
      </w:r>
    </w:p>
    <w:p w:rsidR="006706D3" w:rsidRPr="002A190A" w:rsidRDefault="006706D3" w:rsidP="006706D3">
      <w:r w:rsidRPr="002A190A">
        <w:t xml:space="preserve">1.3. </w:t>
      </w:r>
      <w:proofErr w:type="gramStart"/>
      <w:r w:rsidRPr="002A190A">
        <w:t>Имеющиеся у заявителя паспорт и (или) паспорт гражданина Российской Федерации, удостоверяющий личность гражданина Российской Федерации за пределами территории Российской Федерации, содержащий электронный носитель информации, если срок их действия не истек.</w:t>
      </w:r>
      <w:proofErr w:type="gramEnd"/>
    </w:p>
    <w:p w:rsidR="006706D3" w:rsidRPr="002A190A" w:rsidRDefault="006706D3" w:rsidP="006706D3">
      <w:r w:rsidRPr="002A190A">
        <w:t>1.4. Разрешение командования в виде справки, форма которой установлена Правительством Российской Федерации - для военнослужащих Вооруженных Сил Российской Федерации, а также федеральных органов исполнительной власти (федеральных государственных органов), в которых предусмотрена военная служба, за исключением лиц, проходящих военную службу по призыву.</w:t>
      </w:r>
    </w:p>
    <w:p w:rsidR="006706D3" w:rsidRPr="002A190A" w:rsidRDefault="006706D3" w:rsidP="006706D3">
      <w:r w:rsidRPr="002A190A">
        <w:t>1.5. Один из документов (при их наличии), подтверждающий достоверность сведений о том, что заявитель мужского пола в возрасте от 18 до 27 лет на день подачи заявления о выдаче паспорта не призван на военную службу или не направлен на альтернативную гражданскую службу:</w:t>
      </w:r>
    </w:p>
    <w:p w:rsidR="006706D3" w:rsidRPr="002A190A" w:rsidRDefault="006706D3" w:rsidP="006706D3">
      <w:r w:rsidRPr="002A190A">
        <w:t>военный билет, в котором имеется отметка об окончании прохождения военной службы по призыву или альтернативной гражданской службы либо отметка о негодности или ограниченной годности к военной службе;</w:t>
      </w:r>
    </w:p>
    <w:p w:rsidR="006706D3" w:rsidRPr="002A190A" w:rsidRDefault="006706D3" w:rsidP="006706D3">
      <w:r w:rsidRPr="002A190A">
        <w:t>военный билет офицера запаса для заявителей, закончивших военную кафедру при федеральной государственной образовательной организации высшего образования по программе военной подготовки и зачисленных в запас с присвоением воинского звания офицера запаса.</w:t>
      </w:r>
    </w:p>
    <w:p w:rsidR="006706D3" w:rsidRPr="002A190A" w:rsidRDefault="006706D3" w:rsidP="006706D3">
      <w:r w:rsidRPr="002A190A">
        <w:t xml:space="preserve">1.6. </w:t>
      </w:r>
      <w:proofErr w:type="gramStart"/>
      <w:r w:rsidRPr="002A190A">
        <w:t>Заявление (произвольной формы) об изменении написания в паспорте фамилии и (или) имени гражданина, которому оформляется паспорт, буквами латинского алфавита, в котором указана причина, являющаяся основанием для изменения написания фамилии и (или) имени, с приложением одного из следующих подтверждающих документов: ранее выданного паспорта (паспорта, содержащего электронный носитель информации), свидетельства о рождении, свидетельства о заключении (расторжении) брака, свидетельства о перемене имени, вида</w:t>
      </w:r>
      <w:proofErr w:type="gramEnd"/>
      <w:r w:rsidRPr="002A190A">
        <w:t xml:space="preserve"> на жительство или другого документа, дающего право гражданину постоянного проживания за рубежом, - в случае, если заявитель желает изменить написание фамилии и (или) имени.</w:t>
      </w:r>
    </w:p>
    <w:p w:rsidR="006706D3" w:rsidRPr="002A190A" w:rsidRDefault="006706D3" w:rsidP="006706D3">
      <w:r w:rsidRPr="002A190A">
        <w:t xml:space="preserve">1.7. </w:t>
      </w:r>
      <w:proofErr w:type="gramStart"/>
      <w:r w:rsidRPr="002A190A">
        <w:t xml:space="preserve">Заявление (произвольной формы) об объявлении ранее выданного паспорта (паспорта, содержащего электронный носитель информации), недействительным в случае его утраты, с </w:t>
      </w:r>
      <w:r w:rsidRPr="002A190A">
        <w:lastRenderedPageBreak/>
        <w:t>указанием фамилии (при наличии), имени (при наличии), отчества (при наличии) гражданина, паспорт (паспорт, содержащий электронный носитель информации) которого утрачен, подробной информации о дате и месте рождения заявителя, месте жительства (проживания), даты, места и обстоятельств утраты ранее выданного паспорта (паспорта, содержащего электронный</w:t>
      </w:r>
      <w:proofErr w:type="gramEnd"/>
      <w:r w:rsidRPr="002A190A">
        <w:t xml:space="preserve"> носитель информации), а также известных заявителю данных (серия, номер, дата выдачи, орган, выдавший документ) утраченного паспорта (паспорта, содержащего электронный носитель информации), </w:t>
      </w:r>
      <w:proofErr w:type="gramStart"/>
      <w:r w:rsidRPr="002A190A">
        <w:t>которое</w:t>
      </w:r>
      <w:proofErr w:type="gramEnd"/>
      <w:r w:rsidRPr="002A190A">
        <w:t xml:space="preserve"> представляется заявителем для соблюдения запрета, установленного подпунктом 1 части второй статьи 11 Федерального закона от 15 августа 1996 г. N 114-ФЗ.</w:t>
      </w:r>
    </w:p>
    <w:p w:rsidR="006706D3" w:rsidRPr="002A190A" w:rsidRDefault="006706D3" w:rsidP="006706D3">
      <w:r w:rsidRPr="002A190A">
        <w:t xml:space="preserve">1.8. Три фотографии гражданина, которому оформляется паспорт, с соблюдением требований, указанных в </w:t>
      </w:r>
      <w:hyperlink r:id="rId5" w:anchor="Par472" w:tooltip="40. Фотографии гражданина должны быть идентичны и соответствовать возрасту гражданина, которому оформляется паспорт, на момент подачи заявления о выдаче паспорта, в черно-белом или цветном исполнении, размером 35 x 45 мм с четким изображением лица без гол" w:history="1">
        <w:r w:rsidRPr="002A190A">
          <w:t>пункте 40</w:t>
        </w:r>
      </w:hyperlink>
      <w:r w:rsidRPr="002A190A">
        <w:t xml:space="preserve"> Административного регламента.</w:t>
      </w:r>
    </w:p>
    <w:p w:rsidR="006706D3" w:rsidRPr="002A190A" w:rsidRDefault="006706D3" w:rsidP="006706D3">
      <w:r w:rsidRPr="002A190A">
        <w:t>В случаях, если заявитель просит внести в паспорт сведения о его несовершеннолетних детях в возрасте до 14 лет, представляются по две фотографии на каждого несовершеннолетнего гражданина.</w:t>
      </w:r>
    </w:p>
    <w:p w:rsidR="006706D3" w:rsidRPr="002A190A" w:rsidRDefault="006706D3" w:rsidP="006706D3">
      <w:r w:rsidRPr="002A190A">
        <w:t>1.9. Один из документов, подтверждающий необходимость срочного рассмотрения заявления о выдаче паспорта и (или) заявления о выдаче паспорта несовершеннолетнему гражданину (в течение 3 рабочих дней):</w:t>
      </w:r>
    </w:p>
    <w:p w:rsidR="006706D3" w:rsidRPr="002A190A" w:rsidRDefault="006706D3" w:rsidP="006706D3">
      <w:r w:rsidRPr="002A190A">
        <w:t> - письмо организации здравоохранения Российской Федерации, подтверждающее необходимость срочной поездки на лечение за пределы территории Российской Федерации;</w:t>
      </w:r>
    </w:p>
    <w:p w:rsidR="006706D3" w:rsidRPr="002A190A" w:rsidRDefault="006706D3" w:rsidP="006706D3">
      <w:r w:rsidRPr="002A190A">
        <w:t>- письмо зарубежной медицинской организации о необходимости экстренного лечения гражданина за пределами территории Российской Федерации (одновременно представляется заключение медицинской организации по месту жительства больного);</w:t>
      </w:r>
    </w:p>
    <w:p w:rsidR="006706D3" w:rsidRPr="002A190A" w:rsidRDefault="006706D3" w:rsidP="006706D3">
      <w:r w:rsidRPr="002A190A">
        <w:t> </w:t>
      </w:r>
      <w:proofErr w:type="gramStart"/>
      <w:r w:rsidRPr="002A190A">
        <w:t>- телеграфное сообщение, поступившее из-за пределов территории Российской Федерации и заверенное в соответствии с законодательством государства проживания (пребывания), подтверждающее факт тяжелого заболевания или смерти супруга (супруги), родителя, ребенка, усыновителя, усыновленного, родного брата (сестры), дедушки (бабушки), внука.</w:t>
      </w:r>
      <w:proofErr w:type="gramEnd"/>
    </w:p>
    <w:p w:rsidR="006706D3" w:rsidRPr="002A190A" w:rsidRDefault="006706D3" w:rsidP="006706D3">
      <w:r w:rsidRPr="002A190A">
        <w:t> </w:t>
      </w:r>
    </w:p>
    <w:p w:rsidR="006706D3" w:rsidRPr="002A190A" w:rsidRDefault="006706D3" w:rsidP="006706D3">
      <w:r w:rsidRPr="002A190A">
        <w:t>2. Для оформления паспорта гражданам в возрасте от 14 до 18 лет или гражданам, признанным судом недееспособными (ограниченно дееспособными):</w:t>
      </w:r>
    </w:p>
    <w:p w:rsidR="006706D3" w:rsidRPr="002A190A" w:rsidRDefault="006706D3" w:rsidP="006706D3">
      <w:r w:rsidRPr="002A190A">
        <w:t>2.1. Несовершеннолетним гражданам - заявление о выдаче паспорта несовершеннолетнему гражданину в двух экземплярах.</w:t>
      </w:r>
    </w:p>
    <w:p w:rsidR="006706D3" w:rsidRPr="002A190A" w:rsidRDefault="006706D3" w:rsidP="006706D3">
      <w:r w:rsidRPr="002A190A">
        <w:t>Гражданам, признанным судом недееспособными (ограниченно дееспособными) - заявление о выдаче паспорта в двух экземплярах.</w:t>
      </w:r>
    </w:p>
    <w:p w:rsidR="006706D3" w:rsidRPr="002A190A" w:rsidRDefault="006706D3" w:rsidP="006706D3">
      <w:r w:rsidRPr="002A190A">
        <w:t>В дополнение к заявлению о выдаче паспорта заполняются данные законного представителя гражданина, признанного судом недееспособным (ограниченно дееспособным) (</w:t>
      </w:r>
      <w:hyperlink r:id="rId6" w:anchor="Par1835" w:tooltip="ДАННЫЕ ЗАКОННОГО ПРЕДСТАВИТЕЛЯ" w:history="1">
        <w:r w:rsidRPr="002A190A">
          <w:t>приложение N 4</w:t>
        </w:r>
      </w:hyperlink>
      <w:r w:rsidRPr="002A190A">
        <w:t xml:space="preserve"> к заявлению).</w:t>
      </w:r>
    </w:p>
    <w:p w:rsidR="006706D3" w:rsidRPr="002A190A" w:rsidRDefault="006706D3" w:rsidP="006706D3">
      <w:r w:rsidRPr="002A190A">
        <w:t>2.2. Основной документ, удостоверяющий личность гражданина, в отношении которого подается заявление о выдаче паспорта.</w:t>
      </w:r>
    </w:p>
    <w:p w:rsidR="006706D3" w:rsidRPr="002A190A" w:rsidRDefault="006706D3" w:rsidP="006706D3">
      <w:r w:rsidRPr="002A190A">
        <w:t>2.3. Документ, удостоверяющий личность законного представителя.</w:t>
      </w:r>
    </w:p>
    <w:p w:rsidR="006706D3" w:rsidRPr="002A190A" w:rsidRDefault="006706D3" w:rsidP="006706D3">
      <w:r w:rsidRPr="002A190A">
        <w:t>2.4. Один из документов, подтверждающих права законного представителя:</w:t>
      </w:r>
    </w:p>
    <w:p w:rsidR="006706D3" w:rsidRPr="002A190A" w:rsidRDefault="006706D3" w:rsidP="006706D3">
      <w:r w:rsidRPr="002A190A">
        <w:lastRenderedPageBreak/>
        <w:t>свидетельство о рождении несовершеннолетнего, в которое внесены сведения о родителе, подающем заявление о выдаче паспорта несовершеннолетнему гражданину;</w:t>
      </w:r>
    </w:p>
    <w:p w:rsidR="006706D3" w:rsidRPr="002A190A" w:rsidRDefault="006706D3" w:rsidP="006706D3">
      <w:r w:rsidRPr="002A190A">
        <w:t>документы, подтверждающие полномочия усыновителя, опекуна или попечителя.</w:t>
      </w:r>
    </w:p>
    <w:p w:rsidR="006706D3" w:rsidRPr="002A190A" w:rsidRDefault="006706D3" w:rsidP="006706D3">
      <w:r w:rsidRPr="002A190A">
        <w:t>2.5. Имеющиеся паспорт и (или) паспорт, содержащий электронный носитель информации, гражданина, которому оформляется паспорт, если срок их действия не истек.</w:t>
      </w:r>
    </w:p>
    <w:p w:rsidR="006706D3" w:rsidRPr="002A190A" w:rsidRDefault="006706D3" w:rsidP="006706D3">
      <w:r w:rsidRPr="002A190A">
        <w:t xml:space="preserve">2.6. Заявление (произвольной формы) и один из документов, необходимых для изменения написания в паспорте фамилии и (или) имени гражданина, которому оформляется паспорт, указанных в </w:t>
      </w:r>
      <w:hyperlink r:id="rId7" w:anchor="Par415" w:tooltip="37.1.6. Заявление (произвольной формы) об изменении написания в паспорте фамилии и (или) имени гражданина, которому оформляется паспорт, буквами латинского алфавита, в котором указана причина, являющаяся основанием для изменения написания фамилии и (или)" w:history="1">
        <w:r w:rsidRPr="002A190A">
          <w:t>подпункте 37.1.6</w:t>
        </w:r>
      </w:hyperlink>
      <w:r w:rsidRPr="002A190A">
        <w:t xml:space="preserve"> настоящего пункта Административного регламента.</w:t>
      </w:r>
    </w:p>
    <w:p w:rsidR="006706D3" w:rsidRPr="002A190A" w:rsidRDefault="006706D3" w:rsidP="006706D3">
      <w:r w:rsidRPr="002A190A">
        <w:t xml:space="preserve">2.7. Заявление (произвольной формы) об объявлении ранее выданного паспорта недействительным в случае его утраты, составленное в соответствии </w:t>
      </w:r>
      <w:hyperlink r:id="rId8" w:anchor="Par416" w:tooltip="37.1.7. Заявление (произвольной формы) об объявлении ранее выданного паспорта (паспорта, содержащего электронный носитель информации), недействительным в случае его утраты, с указанием фамилии (при наличии), имени (при наличии), отчества (при наличии) гра" w:history="1">
        <w:r w:rsidRPr="002A190A">
          <w:t>подпунктом 37.1.7</w:t>
        </w:r>
      </w:hyperlink>
      <w:r w:rsidRPr="002A190A">
        <w:t xml:space="preserve"> настоящего пункта Административного регламента.</w:t>
      </w:r>
    </w:p>
    <w:p w:rsidR="006706D3" w:rsidRPr="002A190A" w:rsidRDefault="006706D3" w:rsidP="006706D3">
      <w:r w:rsidRPr="002A190A">
        <w:t xml:space="preserve">2.8. Три фотографии гражданина, которому оформляется паспорт, с соблюдением требований, указанных в </w:t>
      </w:r>
      <w:hyperlink r:id="rId9" w:anchor="Par472" w:tooltip="40. Фотографии гражданина должны быть идентичны и соответствовать возрасту гражданина, которому оформляется паспорт, на момент подачи заявления о выдаче паспорта, в черно-белом или цветном исполнении, размером 35 x 45 мм с четким изображением лица без гол" w:history="1">
        <w:r w:rsidRPr="002A190A">
          <w:t>пункте 40</w:t>
        </w:r>
      </w:hyperlink>
      <w:r w:rsidRPr="002A190A">
        <w:t xml:space="preserve"> Административного регламента.</w:t>
      </w:r>
    </w:p>
    <w:p w:rsidR="006706D3" w:rsidRPr="002A190A" w:rsidRDefault="006706D3" w:rsidP="006706D3">
      <w:r w:rsidRPr="002A190A">
        <w:t xml:space="preserve">2.9. Один из документов, подтверждающих необходимость срочного рассмотрения заявлений о выдаче паспорта (в течение 3 рабочих дней), указанных в </w:t>
      </w:r>
      <w:hyperlink r:id="rId10" w:anchor="Par419" w:tooltip="37.1.9. Один из документов, подтверждающий необходимость срочного рассмотрения заявления о выдаче паспорта и (или) заявления о выдаче паспорта несовершеннолетнему гражданину (в течение 3 рабочих дней):" w:history="1">
        <w:r w:rsidRPr="002A190A">
          <w:t>подпункте 37.1.9</w:t>
        </w:r>
      </w:hyperlink>
      <w:r w:rsidRPr="002A190A">
        <w:t xml:space="preserve"> настоящего пункта Административного регламента.</w:t>
      </w:r>
    </w:p>
    <w:p w:rsidR="006706D3" w:rsidRPr="002A190A" w:rsidRDefault="006706D3" w:rsidP="006706D3">
      <w:r w:rsidRPr="002A190A">
        <w:t> </w:t>
      </w:r>
    </w:p>
    <w:p w:rsidR="006706D3" w:rsidRPr="002A190A" w:rsidRDefault="006706D3" w:rsidP="006706D3">
      <w:r w:rsidRPr="002A190A">
        <w:t>3. Для оформления паспорта гражданам в возрасте до 14 лет:</w:t>
      </w:r>
    </w:p>
    <w:p w:rsidR="006706D3" w:rsidRPr="002A190A" w:rsidRDefault="006706D3" w:rsidP="006706D3">
      <w:r w:rsidRPr="002A190A">
        <w:t>3.1. Заявление о выдаче паспорта несовершеннолетнему гражданину в одном экземпляре.</w:t>
      </w:r>
    </w:p>
    <w:p w:rsidR="006706D3" w:rsidRPr="002A190A" w:rsidRDefault="006706D3" w:rsidP="006706D3">
      <w:r w:rsidRPr="002A190A">
        <w:t>3.2. Свидетельство о рождении гражданина, которому оформляется паспорт, с имеющимися в нем сведениями, удостоверяющими наличие у него гражданства Российской Федерации, предусмотренными подпунктами "в" или "</w:t>
      </w:r>
      <w:proofErr w:type="spellStart"/>
      <w:r w:rsidRPr="002A190A">
        <w:t>д</w:t>
      </w:r>
      <w:proofErr w:type="spellEnd"/>
      <w:r w:rsidRPr="002A190A">
        <w:t>" пункта 1 Указа Президента Российской Федерации от 13 апреля 2011 г. N 444 "О дополнительных мерах по обеспечению прав и защиты интересов несовершеннолетних граждан Российской Федерации".</w:t>
      </w:r>
    </w:p>
    <w:p w:rsidR="006706D3" w:rsidRPr="002A190A" w:rsidRDefault="006706D3" w:rsidP="006706D3">
      <w:r w:rsidRPr="002A190A">
        <w:t>3.3. Документ, удостоверяющий личность законного представителя.</w:t>
      </w:r>
    </w:p>
    <w:p w:rsidR="006706D3" w:rsidRPr="002A190A" w:rsidRDefault="006706D3" w:rsidP="006706D3">
      <w:r w:rsidRPr="002A190A">
        <w:t>3.4. Документы, подтверждающие полномочия усыновителя, опекуна или попечителя - в случае подачи заявления о выдаче паспорта несовершеннолетнему гражданину усыновителем, опекуном или попечителем.</w:t>
      </w:r>
    </w:p>
    <w:p w:rsidR="006706D3" w:rsidRPr="002A190A" w:rsidRDefault="006706D3" w:rsidP="006706D3">
      <w:r w:rsidRPr="002A190A">
        <w:t>3.5. Имеющиеся паспорт и (или) паспорт, содержащий электронный носитель информации, гражданина, которому оформляется паспорт, если срок их действия не истек.</w:t>
      </w:r>
    </w:p>
    <w:p w:rsidR="006706D3" w:rsidRPr="002A190A" w:rsidRDefault="006706D3" w:rsidP="006706D3">
      <w:r w:rsidRPr="002A190A">
        <w:t>3.6. Заявление (произвольной формы) и один из документов, необходимых для изменения написания в паспорте фамилии и (или) имени гражданина, которому оформляется паспорт.</w:t>
      </w:r>
    </w:p>
    <w:p w:rsidR="006706D3" w:rsidRPr="002A190A" w:rsidRDefault="006706D3" w:rsidP="006706D3">
      <w:r w:rsidRPr="002A190A">
        <w:t xml:space="preserve">3.7. Заявление (произвольной формы) об объявлении ранее выданного паспорта </w:t>
      </w:r>
      <w:proofErr w:type="gramStart"/>
      <w:r w:rsidRPr="002A190A">
        <w:t>недействительным</w:t>
      </w:r>
      <w:proofErr w:type="gramEnd"/>
      <w:r w:rsidRPr="002A190A">
        <w:t xml:space="preserve"> в случае его утраты.</w:t>
      </w:r>
    </w:p>
    <w:p w:rsidR="006706D3" w:rsidRPr="002A190A" w:rsidRDefault="006706D3" w:rsidP="006706D3">
      <w:r w:rsidRPr="002A190A">
        <w:t xml:space="preserve">3.8. Две фотографии гражданина, которому оформляется паспорт, с соблюдением требований, указанных в </w:t>
      </w:r>
      <w:hyperlink r:id="rId11" w:anchor="Par472" w:tooltip="40. Фотографии гражданина должны быть идентичны и соответствовать возрасту гражданина, которому оформляется паспорт, на момент подачи заявления о выдаче паспорта, в черно-белом или цветном исполнении, размером 35 x 45 мм с четким изображением лица без гол" w:history="1">
        <w:r w:rsidRPr="002A190A">
          <w:t>пункте 40</w:t>
        </w:r>
      </w:hyperlink>
      <w:r w:rsidRPr="002A190A">
        <w:t xml:space="preserve"> Административного регламента.</w:t>
      </w:r>
    </w:p>
    <w:p w:rsidR="006706D3" w:rsidRPr="002A190A" w:rsidRDefault="006706D3" w:rsidP="006706D3">
      <w:r w:rsidRPr="002A190A">
        <w:lastRenderedPageBreak/>
        <w:t xml:space="preserve">3.9. Один из документов, подтверждающих необходимость срочного рассмотрения заявления о выдаче паспорта несовершеннолетнему гражданину (в течение 3 рабочих дней), указанных в </w:t>
      </w:r>
      <w:hyperlink r:id="rId12" w:anchor="Par419" w:tooltip="37.1.9. Один из документов, подтверждающий необходимость срочного рассмотрения заявления о выдаче паспорта и (или) заявления о выдаче паспорта несовершеннолетнему гражданину (в течение 3 рабочих дней):" w:history="1">
        <w:r w:rsidRPr="002A190A">
          <w:t>подпункте 37.1.9</w:t>
        </w:r>
      </w:hyperlink>
      <w:r w:rsidRPr="002A190A">
        <w:t xml:space="preserve"> настоящего пункта Административного регламента</w:t>
      </w:r>
    </w:p>
    <w:p w:rsidR="006706D3" w:rsidRPr="002A190A" w:rsidRDefault="006706D3" w:rsidP="006706D3">
      <w:r w:rsidRPr="002A190A">
        <w:t> </w:t>
      </w:r>
    </w:p>
    <w:p w:rsidR="006706D3" w:rsidRPr="002A190A" w:rsidRDefault="006706D3" w:rsidP="006706D3">
      <w:r w:rsidRPr="002A190A">
        <w:t>Заявление о выдаче паспорта заполняется с помощью электронных средств или от руки разборчиво печатными буквами чернилами черного или синего цвета, без исправлений, помарок и неофициальных сокращений. В заявлении о выдаче паспорта должны быть заполнены все пункты, подлежащие обязательному заполнению. В соответствующих пунктах указывается:</w:t>
      </w:r>
    </w:p>
    <w:p w:rsidR="006706D3" w:rsidRPr="002A190A" w:rsidRDefault="006706D3" w:rsidP="006706D3">
      <w:r w:rsidRPr="002A190A">
        <w:t xml:space="preserve">В </w:t>
      </w:r>
      <w:hyperlink r:id="rId13" w:anchor="Par1128" w:tooltip="1. Фамилия" w:history="1">
        <w:r w:rsidRPr="002A190A">
          <w:t>пункте 1</w:t>
        </w:r>
      </w:hyperlink>
      <w:r w:rsidRPr="002A190A">
        <w:t xml:space="preserve"> заявления о выдаче паспорта - фамилия (при наличии), имя (при наличии), отчество (при наличии) гражданина, которому оформляется паспорт.</w:t>
      </w:r>
    </w:p>
    <w:p w:rsidR="006706D3" w:rsidRPr="002A190A" w:rsidRDefault="006706D3" w:rsidP="006706D3">
      <w:r w:rsidRPr="002A190A">
        <w:t>При отсутствии фамилии обязательно указывается имя. При отсутствии имени обязательно указывается фамилия. Отсутствие фамилии и имени одновременно не допускается.</w:t>
      </w:r>
    </w:p>
    <w:p w:rsidR="006706D3" w:rsidRPr="002A190A" w:rsidRDefault="006706D3" w:rsidP="006706D3">
      <w:r w:rsidRPr="002A190A">
        <w:t>В случае смены фамилии, имени, отчества или даты рождения более одного раза в дополнение к заявлениям о выдаче паспорта заполняются сведения об изменении персональных данных (</w:t>
      </w:r>
      <w:hyperlink r:id="rId14" w:anchor="Par1332" w:tooltip="СВЕДЕНИЯ ОБ ИЗМЕНЕНИИ" w:history="1">
        <w:r w:rsidRPr="002A190A">
          <w:t>приложение N 1</w:t>
        </w:r>
      </w:hyperlink>
      <w:r w:rsidRPr="002A190A">
        <w:t xml:space="preserve"> к заявлению).</w:t>
      </w:r>
    </w:p>
    <w:p w:rsidR="006706D3" w:rsidRPr="002A190A" w:rsidRDefault="006706D3" w:rsidP="006706D3">
      <w:hyperlink r:id="rId15" w:anchor="Par1222" w:tooltip="13. Имеются ли у Вас основные документы, удостоверяющие личность гражданина" w:history="1">
        <w:r w:rsidRPr="002A190A">
          <w:t>Пункт 13</w:t>
        </w:r>
      </w:hyperlink>
      <w:r w:rsidRPr="002A190A">
        <w:t xml:space="preserve"> заявления о выдаче паспорта заполняется только при наличии у заявителя паспорта (паспорта, содержащего электронный носитель информации), срок действия которого на день подачи заявления о выдаче паспорта не истек. При наличии двух действительных паспортов и (или) паспортов, содержащих электронный носитель информации, указываются сведения об обоих паспортах и (или) паспортах, содержащих электронный носитель информации.</w:t>
      </w:r>
    </w:p>
    <w:p w:rsidR="006706D3" w:rsidRPr="002A190A" w:rsidRDefault="006706D3" w:rsidP="006706D3">
      <w:r w:rsidRPr="002A190A">
        <w:t xml:space="preserve">В </w:t>
      </w:r>
      <w:hyperlink r:id="rId16" w:anchor="Par1250" w:tooltip="14. Сведения о трудовой деятельности за последние 10 лет (включая учебу в учебных заведениях" w:history="1">
        <w:r w:rsidRPr="002A190A">
          <w:t>пункте 14</w:t>
        </w:r>
      </w:hyperlink>
      <w:r w:rsidRPr="002A190A">
        <w:t xml:space="preserve"> заявления о выдаче паспорта указываются сведения о месте работы (службы, учебы) в течение последних 10 лет.</w:t>
      </w:r>
    </w:p>
    <w:p w:rsidR="006706D3" w:rsidRPr="002A190A" w:rsidRDefault="006706D3" w:rsidP="006706D3">
      <w:r w:rsidRPr="002A190A">
        <w:t xml:space="preserve">В случае недостаточности строк в </w:t>
      </w:r>
      <w:hyperlink r:id="rId17" w:anchor="Par1250" w:tooltip="14. Сведения о трудовой деятельности за последние 10 лет (включая учебу в учебных заведениях" w:history="1">
        <w:r w:rsidRPr="002A190A">
          <w:t>пункте 14</w:t>
        </w:r>
      </w:hyperlink>
      <w:r w:rsidRPr="002A190A">
        <w:t xml:space="preserve"> заявления о выдаче паспорта для внесения сведений о трудовой деятельности за последние 10 лет заполняется </w:t>
      </w:r>
      <w:hyperlink r:id="rId18" w:anchor="Par1466" w:tooltip="СВЕДЕНИЯ О ТРУДОВОЙ ДЕЯТЕЛЬНОСТИ" w:history="1">
        <w:r w:rsidRPr="002A190A">
          <w:t>приложение N 2</w:t>
        </w:r>
      </w:hyperlink>
      <w:r w:rsidRPr="002A190A">
        <w:t xml:space="preserve"> к заявлению о выдаче паспорта.</w:t>
      </w:r>
    </w:p>
    <w:p w:rsidR="006706D3" w:rsidRPr="002A190A" w:rsidRDefault="006706D3" w:rsidP="006706D3">
      <w:r w:rsidRPr="002A190A">
        <w:t>В случае</w:t>
      </w:r>
      <w:proofErr w:type="gramStart"/>
      <w:r w:rsidRPr="002A190A">
        <w:t>,</w:t>
      </w:r>
      <w:proofErr w:type="gramEnd"/>
      <w:r w:rsidRPr="002A190A">
        <w:t xml:space="preserve"> если заявитель желает внести в паспорт сведения о его несовершеннолетних детях в возрасте до 14 лет, при оформлении ему паспорта, заполняется </w:t>
      </w:r>
      <w:hyperlink r:id="rId19" w:anchor="Par1579" w:tooltip="СВЕДЕНИЯ О ДЕТЯХ - ГРАЖДАНАХ РОССИЙСКОЙ ФЕДЕРАЦИИ," w:history="1">
        <w:r w:rsidRPr="002A190A">
          <w:t>приложение N 3</w:t>
        </w:r>
      </w:hyperlink>
      <w:r w:rsidRPr="002A190A">
        <w:t xml:space="preserve"> к заявлению о выдаче паспорта.</w:t>
      </w:r>
    </w:p>
    <w:p w:rsidR="006706D3" w:rsidRPr="002A190A" w:rsidRDefault="006706D3" w:rsidP="006706D3">
      <w:r w:rsidRPr="002A190A">
        <w:t xml:space="preserve">В </w:t>
      </w:r>
      <w:hyperlink r:id="rId20" w:anchor="Par2020" w:tooltip="1. Фамилия" w:history="1">
        <w:r w:rsidRPr="002A190A">
          <w:t>пунктах 1</w:t>
        </w:r>
      </w:hyperlink>
      <w:r w:rsidRPr="002A190A">
        <w:t xml:space="preserve"> - </w:t>
      </w:r>
      <w:hyperlink r:id="rId21" w:anchor="Par2087" w:tooltip="10. Имеются ли у несовершеннолетнего гражданина основные документы, удостоверяющие" w:history="1">
        <w:r w:rsidRPr="002A190A">
          <w:t>10</w:t>
        </w:r>
      </w:hyperlink>
      <w:r w:rsidRPr="002A190A">
        <w:t xml:space="preserve"> заявления о выдаче паспорта несовершеннолетнему гражданину - сведения, касающиеся несовершеннолетнего гражданина.</w:t>
      </w:r>
    </w:p>
    <w:p w:rsidR="006706D3" w:rsidRPr="002A190A" w:rsidRDefault="006706D3" w:rsidP="006706D3">
      <w:r w:rsidRPr="002A190A">
        <w:t xml:space="preserve">В </w:t>
      </w:r>
      <w:hyperlink r:id="rId22" w:anchor="Par2125" w:tooltip="11. Фамилия" w:history="1">
        <w:r w:rsidRPr="002A190A">
          <w:t>пунктах 11</w:t>
        </w:r>
      </w:hyperlink>
      <w:r w:rsidRPr="002A190A">
        <w:t xml:space="preserve"> - </w:t>
      </w:r>
      <w:hyperlink r:id="rId23" w:anchor="Par2189" w:tooltip="24. Место рождения (страна," w:history="1">
        <w:r w:rsidRPr="002A190A">
          <w:t>24</w:t>
        </w:r>
      </w:hyperlink>
      <w:r w:rsidRPr="002A190A">
        <w:t xml:space="preserve"> заявления о выдаче паспорта несовершеннолетнему гражданину - данные законного представителя.</w:t>
      </w:r>
    </w:p>
    <w:p w:rsidR="006706D3" w:rsidRPr="002A190A" w:rsidRDefault="006706D3" w:rsidP="006706D3">
      <w:hyperlink r:id="rId24" w:anchor="Par2087" w:tooltip="10. Имеются ли у несовершеннолетнего гражданина основные документы, удостоверяющие" w:history="1">
        <w:proofErr w:type="gramStart"/>
        <w:r w:rsidRPr="002A190A">
          <w:t>Пункт 10</w:t>
        </w:r>
      </w:hyperlink>
      <w:r w:rsidRPr="002A190A">
        <w:t xml:space="preserve"> заявления о выдаче паспорта несовершеннолетнему гражданину заполняется только при наличии у несовершеннолетнего гражданина паспорта (</w:t>
      </w:r>
      <w:proofErr w:type="spellStart"/>
      <w:r w:rsidRPr="002A190A">
        <w:t>ов</w:t>
      </w:r>
      <w:proofErr w:type="spellEnd"/>
      <w:r w:rsidRPr="002A190A">
        <w:t xml:space="preserve">) (паспорта </w:t>
      </w:r>
      <w:proofErr w:type="spellStart"/>
      <w:r w:rsidRPr="002A190A">
        <w:t>ов</w:t>
      </w:r>
      <w:proofErr w:type="spellEnd"/>
      <w:r w:rsidRPr="002A190A">
        <w:t>), содержащих электронный носитель информации), срок действия которых на день подачи такого заявления не истек.</w:t>
      </w:r>
      <w:proofErr w:type="gramEnd"/>
    </w:p>
    <w:p w:rsidR="006706D3" w:rsidRPr="002A190A" w:rsidRDefault="006706D3" w:rsidP="006706D3">
      <w:r w:rsidRPr="002A190A">
        <w:t>За достоверность представленных документов и полноту сведений, указанных в заявлении о выдаче паспорта, заявитель несет ответственность в порядке, предусмотренном законодательством Российской Федерации.</w:t>
      </w:r>
    </w:p>
    <w:p w:rsidR="006706D3" w:rsidRPr="002A190A" w:rsidRDefault="006706D3" w:rsidP="006706D3">
      <w:r w:rsidRPr="002A190A">
        <w:lastRenderedPageBreak/>
        <w:t xml:space="preserve">Фотографии гражданина должны быть идентичны и соответствовать возрасту гражданина, которому оформляется паспорт, на момент подачи заявления о выдаче паспорта, в черно-белом или цветном исполнении, размером 35 </w:t>
      </w:r>
      <w:proofErr w:type="spellStart"/>
      <w:r w:rsidRPr="002A190A">
        <w:t>x</w:t>
      </w:r>
      <w:proofErr w:type="spellEnd"/>
      <w:r w:rsidRPr="002A190A">
        <w:t xml:space="preserve"> 45 мм с четким изображением лица без головного убора. На фотографии должны помещаться лицо и верхняя часть плеч гражданина, при этом размер лица должен составлять 70 - 80% площади фотографии.</w:t>
      </w:r>
    </w:p>
    <w:p w:rsidR="006706D3" w:rsidRPr="002A190A" w:rsidRDefault="006706D3" w:rsidP="006706D3">
      <w:r w:rsidRPr="002A190A">
        <w:t>Допускается представление фотографии гражданина в головном уборе, не скрывающем овал лица гражданина, которому оформляется паспорт, религиозные убеждения которого не позволяют показываться перед посторонними лицами без головных уборов. Не допускается представление фотографии гражданина в очках с затемненными стеклами и (или) в форменной одежде.</w:t>
      </w:r>
    </w:p>
    <w:p w:rsidR="006706D3" w:rsidRPr="002A190A" w:rsidRDefault="006706D3" w:rsidP="006706D3">
      <w:r w:rsidRPr="002A190A">
        <w:t>На фотографии человек изображается строго анфас и смотрящим прямо с нейтральным выражением и закрытым ртом. Фон должен быть белым, ровным, без полос, пятен и изображения посторонних предметов и теней. Глаза гражданина должны быть открытыми, а волосы не должны заслонять их.</w:t>
      </w:r>
    </w:p>
    <w:p w:rsidR="006706D3" w:rsidRPr="002A190A" w:rsidRDefault="006706D3" w:rsidP="006706D3">
      <w:r w:rsidRPr="002A190A">
        <w:t>При наличии технической возможности фотографирование и получение фотографий может быть произведено непосредственно в подразделении по вопросам миграции либо в многофункциональном центре.</w:t>
      </w:r>
    </w:p>
    <w:p w:rsidR="006706D3" w:rsidRPr="002A190A" w:rsidRDefault="006706D3" w:rsidP="006706D3">
      <w:r w:rsidRPr="002A190A">
        <w:t>Для предоставления государственной услуги с использованием Единого портала заявитель направляет в электронном виде заявление о выдаче паспорта и фотографию гражданина, которому оформляется паспорт, прикрепленную к заявлению о выдаче паспорта в электронной форме.</w:t>
      </w:r>
    </w:p>
    <w:p w:rsidR="006706D3" w:rsidRPr="002A190A" w:rsidRDefault="006706D3" w:rsidP="006706D3">
      <w:r w:rsidRPr="002A190A">
        <w:t>Заявление о выдаче паспорта и фотография гражданина, которому оформляется паспорт, направляемые в виде электронного файла с использованием Единого портала, должны соответствовать следующим требованиям:</w:t>
      </w:r>
    </w:p>
    <w:p w:rsidR="006706D3" w:rsidRPr="002A190A" w:rsidRDefault="006706D3" w:rsidP="006706D3">
      <w:r w:rsidRPr="002A190A">
        <w:t>1. Вся информация должна четко читаться.</w:t>
      </w:r>
    </w:p>
    <w:p w:rsidR="006706D3" w:rsidRPr="002A190A" w:rsidRDefault="006706D3" w:rsidP="006706D3">
      <w:r w:rsidRPr="002A190A">
        <w:t>2. Все страницы должны быть в вертикальном (книжном) развороте.</w:t>
      </w:r>
    </w:p>
    <w:p w:rsidR="006706D3" w:rsidRPr="002A190A" w:rsidRDefault="006706D3" w:rsidP="006706D3">
      <w:r w:rsidRPr="002A190A">
        <w:t xml:space="preserve">3. Фотография должна быть выполнена с соблюдением требований, указанных в </w:t>
      </w:r>
      <w:hyperlink r:id="rId25" w:anchor="Par472" w:tooltip="40. Фотографии гражданина должны быть идентичны и соответствовать возрасту гражданина, которому оформляется паспорт, на момент подачи заявления о выдаче паспорта, в черно-белом или цветном исполнении, размером 35 x 45 мм с четким изображением лица без гол" w:history="1">
        <w:r w:rsidRPr="002A190A">
          <w:t>пункте 40</w:t>
        </w:r>
      </w:hyperlink>
      <w:r w:rsidRPr="002A190A">
        <w:t xml:space="preserve"> Административного регламента.</w:t>
      </w:r>
    </w:p>
    <w:p w:rsidR="006706D3" w:rsidRPr="002A190A" w:rsidRDefault="006706D3" w:rsidP="006706D3">
      <w:proofErr w:type="gramStart"/>
      <w:r w:rsidRPr="002A190A">
        <w:t xml:space="preserve">Документы, перечисленные в </w:t>
      </w:r>
      <w:hyperlink r:id="rId26" w:anchor="Par398" w:tooltip="37.1.2. Основной документ, удостоверяющий личность заявителя &lt;1&gt;." w:history="1">
        <w:r w:rsidRPr="002A190A">
          <w:t>подпунктах 37.1.2</w:t>
        </w:r>
      </w:hyperlink>
      <w:r w:rsidRPr="002A190A">
        <w:t xml:space="preserve"> - </w:t>
      </w:r>
      <w:hyperlink r:id="rId27" w:anchor="Par417" w:tooltip="37.1.8. Три фотографии гражданина, которому оформляется паспорт, с соблюдением требований, указанных в пункте 40 Административного регламента." w:history="1">
        <w:r w:rsidRPr="002A190A">
          <w:t>37.1.8</w:t>
        </w:r>
      </w:hyperlink>
      <w:r w:rsidRPr="002A190A">
        <w:t xml:space="preserve">, </w:t>
      </w:r>
      <w:hyperlink r:id="rId28" w:anchor="Par430" w:tooltip="37.2.2. Основной документ, удостоверяющий личность гражданина, в отношении которого подается заявление о выдаче паспорта." w:history="1">
        <w:r w:rsidRPr="002A190A">
          <w:t>37.2.2</w:t>
        </w:r>
        <w:proofErr w:type="gramEnd"/>
      </w:hyperlink>
      <w:r w:rsidRPr="002A190A">
        <w:t xml:space="preserve"> - </w:t>
      </w:r>
      <w:hyperlink r:id="rId29" w:anchor="Par444" w:tooltip="37.2.8. Три фотографии гражданина, которому оформляется паспорт, с соблюдением требований, указанных в пункте 40 Административного регламента." w:history="1">
        <w:r w:rsidRPr="002A190A">
          <w:t>37.2.8</w:t>
        </w:r>
      </w:hyperlink>
      <w:r w:rsidRPr="002A190A">
        <w:t xml:space="preserve">, </w:t>
      </w:r>
      <w:hyperlink r:id="rId30" w:anchor="Par448" w:tooltip="37.3.2. Свидетельство о рождении гражданина, которому оформляется паспорт, с имеющимися в нем сведениями, удостоверяющими наличие у него гражданства Российской Федерации, предусмотренными подпунктами &quot;в&quot; или &quot;д&quot; пункта 1 Указа Президента Российской Федера" w:history="1">
        <w:r w:rsidRPr="002A190A">
          <w:t>37.3.2</w:t>
        </w:r>
      </w:hyperlink>
      <w:r w:rsidRPr="002A190A">
        <w:t xml:space="preserve"> - </w:t>
      </w:r>
      <w:hyperlink r:id="rId31" w:anchor="Par458" w:tooltip="37.3.8. Две фотографии гражданина, которому оформляется паспорт, с соблюдением требований, указанных в пункте 40 Административного регламента." w:history="1">
        <w:r w:rsidRPr="002A190A">
          <w:t>37.3.8 пункта 37</w:t>
        </w:r>
      </w:hyperlink>
      <w:r w:rsidRPr="002A190A">
        <w:t xml:space="preserve"> Административного регламента в случае подачи заявления о выдаче паспорта в форме электронного документа с использованием Единого портала предоставляются заявителем для оформления паспорта при личном обращении в подразделение по вопросам миграции территориального органа МВД России после получения электронного сообщения, предусмотренного </w:t>
      </w:r>
      <w:hyperlink r:id="rId32" w:anchor="Par839" w:tooltip="147.1. В течение 1 рабочего дня, следующего за днем принятия решения, информирует заявителя с использованием Единого портала о принятии решения об оформлении и выдаче паспорта, а также о подразделении по вопросам миграции территориального органа МВД Росси" w:history="1">
        <w:r w:rsidRPr="002A190A">
          <w:t>подпунктом 147.1 пункта 147</w:t>
        </w:r>
      </w:hyperlink>
      <w:r w:rsidRPr="002A190A">
        <w:t xml:space="preserve"> Административного регламента.</w:t>
      </w:r>
    </w:p>
    <w:p w:rsidR="006706D3" w:rsidRPr="002A190A" w:rsidRDefault="006706D3" w:rsidP="006706D3">
      <w:proofErr w:type="gramStart"/>
      <w:r w:rsidRPr="002A190A">
        <w:t xml:space="preserve">Официальные документы и акты, выданные организациями и учреждениями иностранных государств-участников Конвенции, отменяющей требование легализации иностранных официальных документов, подписанной в Гааге 5 октября 1961 года (Бюллетень международных договоров, N 6, 1993), если иное не установлено действующими международными договорами Российской Федерации с иностранными государствами, принимаются к рассмотрению при наличии на них </w:t>
      </w:r>
      <w:proofErr w:type="spellStart"/>
      <w:r w:rsidRPr="002A190A">
        <w:t>апостиля</w:t>
      </w:r>
      <w:proofErr w:type="spellEnd"/>
      <w:r w:rsidRPr="002A190A">
        <w:t>, удостоверяющего подлинность подписи, должность лица, подписавшего документ, и подлинность оттиска</w:t>
      </w:r>
      <w:proofErr w:type="gramEnd"/>
      <w:r w:rsidRPr="002A190A">
        <w:t xml:space="preserve"> печати или штампа, которым заверен этот документ.</w:t>
      </w:r>
    </w:p>
    <w:p w:rsidR="006706D3" w:rsidRPr="002A190A" w:rsidRDefault="006706D3" w:rsidP="006706D3">
      <w:r w:rsidRPr="002A190A">
        <w:t xml:space="preserve">Документы, составленные на иностранном языке, без дублирования в них записей на государственном языке Российской Федерации (русском языке), подлежат переводу на русский </w:t>
      </w:r>
      <w:r w:rsidRPr="002A190A">
        <w:lastRenderedPageBreak/>
        <w:t>язык. Верность перевода и подлинность подписи переводчика должны быть нотариально засвидетельствованы в соответствии с законодательством Российской Федерации о нотариате.</w:t>
      </w:r>
    </w:p>
    <w:p w:rsidR="006706D3" w:rsidRPr="002A190A" w:rsidRDefault="006706D3" w:rsidP="006706D3">
      <w:r w:rsidRPr="002A190A">
        <w:t> </w:t>
      </w:r>
    </w:p>
    <w:p w:rsidR="006706D3" w:rsidRPr="002A190A" w:rsidRDefault="006706D3" w:rsidP="006706D3">
      <w:proofErr w:type="gramStart"/>
      <w:r w:rsidRPr="002A190A">
        <w:t>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6706D3" w:rsidRPr="002A190A" w:rsidRDefault="006706D3" w:rsidP="006706D3">
      <w:r w:rsidRPr="002A190A">
        <w:t> </w:t>
      </w:r>
    </w:p>
    <w:p w:rsidR="006706D3" w:rsidRPr="002A190A" w:rsidRDefault="006706D3" w:rsidP="006706D3">
      <w:r w:rsidRPr="002A190A">
        <w:t>Для предоставления государственной услуги заявитель вправе представить:</w:t>
      </w:r>
    </w:p>
    <w:p w:rsidR="006706D3" w:rsidRPr="002A190A" w:rsidRDefault="006706D3" w:rsidP="006706D3">
      <w:r w:rsidRPr="002A190A">
        <w:t>1. Справку военного комиссариата по форме, установленной приказом Министра обороны Российской Федерации N 400.</w:t>
      </w:r>
    </w:p>
    <w:p w:rsidR="006706D3" w:rsidRPr="002A190A" w:rsidRDefault="006706D3" w:rsidP="006706D3">
      <w:r w:rsidRPr="002A190A">
        <w:t>2. Квитанцию об уплате государственной пошлины.</w:t>
      </w:r>
    </w:p>
    <w:p w:rsidR="006706D3" w:rsidRPr="002A190A" w:rsidRDefault="006706D3" w:rsidP="006706D3">
      <w:r w:rsidRPr="002A190A">
        <w:t xml:space="preserve">Непредставление документов, указанных в </w:t>
      </w:r>
      <w:hyperlink r:id="rId33" w:anchor="Par489" w:tooltip="44. Для предоставления государственной услуги заявитель вправе представить:" w:history="1">
        <w:r w:rsidRPr="002A190A">
          <w:t>пункте 44</w:t>
        </w:r>
      </w:hyperlink>
      <w:r w:rsidRPr="002A190A">
        <w:t xml:space="preserve"> Административного регламента, не является основанием для отказа в предоставлении государственной услуги.</w:t>
      </w:r>
    </w:p>
    <w:p w:rsidR="006706D3" w:rsidRPr="002A190A" w:rsidRDefault="006706D3" w:rsidP="006706D3">
      <w:r w:rsidRPr="002A190A">
        <w:t>При предоставлении государственной услуги запрещается требовать от заявителя:</w:t>
      </w:r>
    </w:p>
    <w:p w:rsidR="006706D3" w:rsidRPr="002A190A" w:rsidRDefault="006706D3" w:rsidP="006706D3">
      <w:r w:rsidRPr="002A190A">
        <w:t>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услуги.</w:t>
      </w:r>
    </w:p>
    <w:p w:rsidR="006706D3" w:rsidRPr="002A190A" w:rsidRDefault="006706D3" w:rsidP="006706D3">
      <w:r w:rsidRPr="002A190A">
        <w:t xml:space="preserve">2. </w:t>
      </w:r>
      <w:proofErr w:type="gramStart"/>
      <w:r w:rsidRPr="002A190A">
        <w:t>Представления документов и информации, в том числе подтверждающих внесение заявителем платы за предоставление государственной услуги, которые находятся в распоряжении органов внутренних дел Российской Федерации,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 июля 2010 г. N 210-ФЗ государственных и муниципальных услуг</w:t>
      </w:r>
      <w:proofErr w:type="gramEnd"/>
      <w:r w:rsidRPr="002A190A">
        <w:t>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части 6 статьи 7 Федерального закона от 27 июля 2010 г. N 210-ФЗ.</w:t>
      </w:r>
    </w:p>
    <w:p w:rsidR="00FF254B" w:rsidRPr="006706D3" w:rsidRDefault="00FF254B" w:rsidP="006706D3"/>
    <w:sectPr w:rsidR="00FF254B" w:rsidRPr="006706D3" w:rsidSect="00152AC7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50378"/>
    <w:multiLevelType w:val="multilevel"/>
    <w:tmpl w:val="9B8E3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2584079"/>
    <w:multiLevelType w:val="multilevel"/>
    <w:tmpl w:val="F34C6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7B09B0"/>
    <w:multiLevelType w:val="multilevel"/>
    <w:tmpl w:val="BA200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B2C2F"/>
    <w:rsid w:val="00152AC7"/>
    <w:rsid w:val="00366D18"/>
    <w:rsid w:val="0039407E"/>
    <w:rsid w:val="00646112"/>
    <w:rsid w:val="006706D3"/>
    <w:rsid w:val="007240D9"/>
    <w:rsid w:val="007D7626"/>
    <w:rsid w:val="008A25DA"/>
    <w:rsid w:val="00BF29A1"/>
    <w:rsid w:val="00F06C57"/>
    <w:rsid w:val="00FB2C2F"/>
    <w:rsid w:val="00FF2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0D9"/>
  </w:style>
  <w:style w:type="paragraph" w:styleId="3">
    <w:name w:val="heading 3"/>
    <w:basedOn w:val="a"/>
    <w:link w:val="30"/>
    <w:uiPriority w:val="9"/>
    <w:qFormat/>
    <w:rsid w:val="00FB2C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2C2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FB2C2F"/>
  </w:style>
  <w:style w:type="character" w:customStyle="1" w:styleId="t-arrow">
    <w:name w:val="t-arrow"/>
    <w:basedOn w:val="a0"/>
    <w:rsid w:val="00FB2C2F"/>
  </w:style>
  <w:style w:type="paragraph" w:customStyle="1" w:styleId="is-show">
    <w:name w:val="is-show"/>
    <w:basedOn w:val="a"/>
    <w:rsid w:val="00FB2C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FB2C2F"/>
    <w:rPr>
      <w:b/>
      <w:bCs/>
    </w:rPr>
  </w:style>
  <w:style w:type="character" w:styleId="a4">
    <w:name w:val="Hyperlink"/>
    <w:basedOn w:val="a0"/>
    <w:uiPriority w:val="99"/>
    <w:semiHidden/>
    <w:unhideWhenUsed/>
    <w:rsid w:val="00FB2C2F"/>
    <w:rPr>
      <w:color w:val="0000FF"/>
      <w:u w:val="single"/>
    </w:rPr>
  </w:style>
  <w:style w:type="character" w:styleId="a5">
    <w:name w:val="Emphasis"/>
    <w:basedOn w:val="a0"/>
    <w:uiPriority w:val="20"/>
    <w:qFormat/>
    <w:rsid w:val="00FB2C2F"/>
    <w:rPr>
      <w:i/>
      <w:iCs/>
    </w:rPr>
  </w:style>
  <w:style w:type="paragraph" w:customStyle="1" w:styleId="ConsPlusNormal">
    <w:name w:val="ConsPlusNormal"/>
    <w:rsid w:val="0039407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35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07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5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08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17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62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68151">
          <w:blockQuote w:val="1"/>
          <w:marLeft w:val="0"/>
          <w:marRight w:val="0"/>
          <w:marTop w:val="0"/>
          <w:marBottom w:val="0"/>
          <w:divBdr>
            <w:top w:val="none" w:sz="0" w:space="9" w:color="auto"/>
            <w:left w:val="none" w:sz="0" w:space="0" w:color="auto"/>
            <w:bottom w:val="single" w:sz="4" w:space="9" w:color="CCCCCC"/>
            <w:right w:val="none" w:sz="0" w:space="0" w:color="auto"/>
          </w:divBdr>
        </w:div>
        <w:div w:id="1368680317">
          <w:blockQuote w:val="1"/>
          <w:marLeft w:val="0"/>
          <w:marRight w:val="0"/>
          <w:marTop w:val="0"/>
          <w:marBottom w:val="0"/>
          <w:divBdr>
            <w:top w:val="none" w:sz="0" w:space="9" w:color="auto"/>
            <w:left w:val="none" w:sz="0" w:space="0" w:color="auto"/>
            <w:bottom w:val="single" w:sz="4" w:space="9" w:color="CC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43/" TargetMode="External"/><Relationship Id="rId13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43/" TargetMode="External"/><Relationship Id="rId18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43/" TargetMode="External"/><Relationship Id="rId26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43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43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43/" TargetMode="External"/><Relationship Id="rId12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43/" TargetMode="External"/><Relationship Id="rId17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43/" TargetMode="External"/><Relationship Id="rId25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43/" TargetMode="External"/><Relationship Id="rId33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43/" TargetMode="External"/><Relationship Id="rId2" Type="http://schemas.openxmlformats.org/officeDocument/2006/relationships/styles" Target="styles.xml"/><Relationship Id="rId16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43/" TargetMode="External"/><Relationship Id="rId20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43/" TargetMode="External"/><Relationship Id="rId29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43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43/" TargetMode="External"/><Relationship Id="rId11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43/" TargetMode="External"/><Relationship Id="rId24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43/" TargetMode="External"/><Relationship Id="rId32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43/" TargetMode="External"/><Relationship Id="rId5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43/" TargetMode="External"/><Relationship Id="rId15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43/" TargetMode="External"/><Relationship Id="rId23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43/" TargetMode="External"/><Relationship Id="rId28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43/" TargetMode="External"/><Relationship Id="rId10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43/" TargetMode="External"/><Relationship Id="rId19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43/" TargetMode="External"/><Relationship Id="rId31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4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43/" TargetMode="External"/><Relationship Id="rId14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43/" TargetMode="External"/><Relationship Id="rId22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43/" TargetMode="External"/><Relationship Id="rId27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43/" TargetMode="External"/><Relationship Id="rId30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43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4338</Words>
  <Characters>24729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8</cp:revision>
  <cp:lastPrinted>2018-01-16T16:05:00Z</cp:lastPrinted>
  <dcterms:created xsi:type="dcterms:W3CDTF">2017-04-12T08:51:00Z</dcterms:created>
  <dcterms:modified xsi:type="dcterms:W3CDTF">2018-04-09T19:50:00Z</dcterms:modified>
</cp:coreProperties>
</file>