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43" w:rsidRDefault="00041443" w:rsidP="00041443">
      <w:pPr>
        <w:pStyle w:val="1"/>
        <w:rPr>
          <w:rFonts w:ascii="PT Sans" w:hAnsi="PT Sans"/>
        </w:rPr>
      </w:pPr>
      <w:r>
        <w:rPr>
          <w:rFonts w:ascii="PT Sans" w:hAnsi="PT Sans"/>
        </w:rPr>
        <w:t>Нормативно-правовые акты, регулирующие деятельность по предоставлению государственной услуги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Предоставление государственной услуги осуществляется в соответствии </w:t>
      </w:r>
      <w:proofErr w:type="gramStart"/>
      <w:r>
        <w:rPr>
          <w:rFonts w:ascii="PT Sans" w:hAnsi="PT Sans"/>
          <w:color w:val="000000"/>
          <w:sz w:val="19"/>
          <w:szCs w:val="19"/>
        </w:rPr>
        <w:t>с</w:t>
      </w:r>
      <w:proofErr w:type="gramEnd"/>
      <w:r>
        <w:rPr>
          <w:rFonts w:ascii="PT Sans" w:hAnsi="PT Sans"/>
          <w:color w:val="000000"/>
          <w:sz w:val="19"/>
          <w:szCs w:val="19"/>
        </w:rPr>
        <w:t>: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1. Конституцией Российской Федерации.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2. Налоговым кодексом Российской Федерации.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3. Законом Российской Федерации от 21 июля 1993 г. N 5485-I "О государственной тайне".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4. Федеральным законом от 24 ноября 1995 г. N 181-ФЗ "О социальной защите инвалидов в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5. Федеральным законом от 15 августа 1996 г. N 114-ФЗ "О порядке выезда из Российской Федерации и въезда в Российскую Федерацию".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6. Федеральным законом от 28 марта 1998 г. N 53-ФЗ "О воинской обязанности и военной службе".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7. Федеральным законом от 27 июля 2006 г. N 152-ФЗ "О персональных данных".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8. Федеральным законом от 9 февраля 2009 г. N 8-ФЗ "Об обеспечении доступа к информации о деятельности государственных органов и органов местного самоуправления".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9. Федеральным законом от 27 июля 2010 г. N 210-ФЗ "Об организации предоставления государственных и муниципальных услуг".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10. Федеральным законом от 6 апреля 2011 г. N 63-ФЗ "Об электронной подписи".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11. Указом Президента Российской Федерации от 21 декабря 1996 г. N 1752 "Об основных документах, удостоверяющих личность гражданина Российской Федерации за пределами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12. Указом Президента Российской Федерации от 4 мая 1998 г. N 488 "О мерах по обеспечению права граждан Российской Федерации на свободный выезд из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13. Указом Президента Российской Федерации от 13 апреля 2011 г. N 444 "О дополнительных мерах по обеспечению прав и защиты интересов несовершеннолетних граждан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14. Указом Президента Российской Федерации от 7 мая 2012 г. N 601 "Об основных направлениях совершенствования системы государственного управления".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15. Указом Президента Российской Федерации от 21 декабря 2016 г. N 699 "Об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16. Постановлением Правительства Российской Федерации от 14 марта 1997 г. N 298 "Об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17. Постановлением Правительства Российской Федерации от 19 декабря 1997 г. N 1598 "О порядке оформления разрешений на выезд из Российской Федерации военнослужащих Вооруженных Сил Российской Федерации, а также федеральных органов исполнительной власти и федеральных государственных органов, в которых предусмотрена военная служба".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18. Постановлением Правительства Российской Федерации от 27 ноября 2006 г. N 719 "Об утверждении Положения о воинском учете".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19. Постановлением Правительства Российской Федерации от 8 сентября 2010 г. N 697 "О единой системе межведомственного электронного взаимодействия".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20. Постановлением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21. Постановлением Правительства Российской Федерации от 8 июня 2011 г.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lastRenderedPageBreak/>
        <w:t>22. Постановлением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23. Постановлением Правительства Российской Федерации от 27 сентября 2011 г. N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24. Постановлением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25.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26. </w:t>
      </w:r>
      <w:proofErr w:type="gramStart"/>
      <w:r>
        <w:rPr>
          <w:rFonts w:ascii="PT Sans" w:hAnsi="PT Sans"/>
          <w:color w:val="000000"/>
          <w:sz w:val="19"/>
          <w:szCs w:val="19"/>
        </w:rPr>
        <w:t>Постановлением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>
        <w:rPr>
          <w:rFonts w:ascii="PT Sans" w:hAnsi="PT Sans"/>
          <w:color w:val="000000"/>
          <w:sz w:val="19"/>
          <w:szCs w:val="19"/>
        </w:rPr>
        <w:t>Росатом</w:t>
      </w:r>
      <w:proofErr w:type="spellEnd"/>
      <w:r>
        <w:rPr>
          <w:rFonts w:ascii="PT Sans" w:hAnsi="PT Sans"/>
          <w:color w:val="000000"/>
          <w:sz w:val="19"/>
          <w:szCs w:val="19"/>
        </w:rPr>
        <w:t>" и ее должностных лиц".</w:t>
      </w:r>
      <w:proofErr w:type="gramEnd"/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 xml:space="preserve">27. </w:t>
      </w:r>
      <w:proofErr w:type="gramStart"/>
      <w:r>
        <w:rPr>
          <w:rFonts w:ascii="PT Sans" w:hAnsi="PT Sans"/>
          <w:color w:val="000000"/>
          <w:sz w:val="19"/>
          <w:szCs w:val="19"/>
        </w:rPr>
        <w:t>Постановлением Правительства Российской Федерации от 12 декабря 2012 г. N 1284 "Об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</w:t>
      </w:r>
      <w:proofErr w:type="gramEnd"/>
      <w:r>
        <w:rPr>
          <w:rFonts w:ascii="PT Sans" w:hAnsi="PT Sans"/>
          <w:color w:val="000000"/>
          <w:sz w:val="19"/>
          <w:szCs w:val="19"/>
        </w:rPr>
        <w:t xml:space="preserve"> своих должностных обязанностей".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28. Постановлением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29. Постановлением Правительства Российской Федерации от 8 июля 2014 г. N 631 "Об общефедеральном учете выданных паспортов граждан Российской Федерации, удостоверяющих личность граждан Российской Федерации за пределами территории Российской Федерации, в том числе содержащих электронный носитель информации".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30. Постановлением Правительства Российской Федерации от 6 августа 2015 г.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31. Постановлением Правительства Российской Федерации от 26 марта 2016 г. N 236 "О требованиях к предоставлению в электронной форме государственных и муниципальных услуг".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32. Приказом Министра обороны Российской Федерации от 2 октября 2007 г. N 400 "О мерах по реализации постановления Правительства Российской Федерации от 11 ноября 2006 г. N 663".</w:t>
      </w:r>
    </w:p>
    <w:p w:rsidR="00041443" w:rsidRDefault="00041443" w:rsidP="00041443">
      <w:pPr>
        <w:pStyle w:val="consplusnormal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33. Приказом Казначейства России от 12 мая 2017 г. N 11н "Об утверждении Порядка ведения Государственной информационной системы о государственных и муниципальных платежах".</w:t>
      </w:r>
    </w:p>
    <w:p w:rsidR="002119AA" w:rsidRPr="00041443" w:rsidRDefault="002119AA" w:rsidP="00041443"/>
    <w:sectPr w:rsidR="002119AA" w:rsidRPr="00041443" w:rsidSect="0021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5D3"/>
    <w:rsid w:val="00041443"/>
    <w:rsid w:val="002119AA"/>
    <w:rsid w:val="005B45D3"/>
    <w:rsid w:val="007A0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AA"/>
  </w:style>
  <w:style w:type="paragraph" w:styleId="1">
    <w:name w:val="heading 1"/>
    <w:basedOn w:val="a"/>
    <w:link w:val="10"/>
    <w:uiPriority w:val="9"/>
    <w:qFormat/>
    <w:rsid w:val="005B45D3"/>
    <w:pPr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45D3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paragraph" w:customStyle="1" w:styleId="consplusnormal">
    <w:name w:val="consplusnormal"/>
    <w:basedOn w:val="a"/>
    <w:rsid w:val="005B45D3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67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2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7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7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6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1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27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26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71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17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36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79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842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02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8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8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38690">
              <w:marLeft w:val="0"/>
              <w:marRight w:val="0"/>
              <w:marTop w:val="240"/>
              <w:marBottom w:val="240"/>
              <w:divBdr>
                <w:top w:val="single" w:sz="4" w:space="0" w:color="C2C2C2"/>
                <w:left w:val="single" w:sz="4" w:space="0" w:color="C2C2C2"/>
                <w:bottom w:val="single" w:sz="4" w:space="0" w:color="C2C2C2"/>
                <w:right w:val="single" w:sz="4" w:space="0" w:color="C2C2C2"/>
              </w:divBdr>
            </w:div>
            <w:div w:id="1974171000">
              <w:marLeft w:val="0"/>
              <w:marRight w:val="0"/>
              <w:marTop w:val="240"/>
              <w:marBottom w:val="240"/>
              <w:divBdr>
                <w:top w:val="single" w:sz="4" w:space="0" w:color="C2C2C2"/>
                <w:left w:val="single" w:sz="4" w:space="0" w:color="C2C2C2"/>
                <w:bottom w:val="single" w:sz="4" w:space="0" w:color="C2C2C2"/>
                <w:right w:val="single" w:sz="4" w:space="0" w:color="C2C2C2"/>
              </w:divBdr>
            </w:div>
          </w:divsChild>
        </w:div>
        <w:div w:id="14992710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350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1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5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150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05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83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74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485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67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29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097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0758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283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519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5929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170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25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3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8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840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4" w:space="0" w:color="C2C2C2"/>
                            <w:left w:val="single" w:sz="4" w:space="0" w:color="C2C2C2"/>
                            <w:bottom w:val="single" w:sz="4" w:space="0" w:color="C2C2C2"/>
                            <w:right w:val="single" w:sz="4" w:space="0" w:color="C2C2C2"/>
                          </w:divBdr>
                        </w:div>
                      </w:divsChild>
                    </w:div>
                    <w:div w:id="10827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473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single" w:sz="4" w:space="0" w:color="C2C2C2"/>
                            <w:left w:val="single" w:sz="4" w:space="0" w:color="C2C2C2"/>
                            <w:bottom w:val="single" w:sz="4" w:space="0" w:color="C2C2C2"/>
                            <w:right w:val="single" w:sz="4" w:space="0" w:color="C2C2C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4452887">
          <w:marLeft w:val="0"/>
          <w:marRight w:val="0"/>
          <w:marTop w:val="0"/>
          <w:marBottom w:val="0"/>
          <w:divBdr>
            <w:top w:val="single" w:sz="4" w:space="9" w:color="DBDBD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16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3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6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8995">
          <w:marLeft w:val="-36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4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5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52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1023</Words>
  <Characters>5834</Characters>
  <Application>Microsoft Office Word</Application>
  <DocSecurity>0</DocSecurity>
  <Lines>48</Lines>
  <Paragraphs>13</Paragraphs>
  <ScaleCrop>false</ScaleCrop>
  <Company>Organization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2018-02-13T20:31:00Z</dcterms:created>
  <dcterms:modified xsi:type="dcterms:W3CDTF">2018-04-09T19:45:00Z</dcterms:modified>
</cp:coreProperties>
</file>