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FB" w:rsidRDefault="00774CFB" w:rsidP="00774CFB">
      <w:pPr>
        <w:pStyle w:val="1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0CB240" wp14:editId="7E1F0F9F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CFB" w:rsidRDefault="00774CFB" w:rsidP="00774CFB">
      <w:pPr>
        <w:pStyle w:val="1"/>
        <w:rPr>
          <w:b/>
          <w:bCs/>
        </w:rPr>
      </w:pPr>
    </w:p>
    <w:p w:rsidR="00774CFB" w:rsidRDefault="00774CFB" w:rsidP="00774CFB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КОНТРОЛЬНО-СЧЕТНАЯ ПАЛАТА</w:t>
      </w:r>
    </w:p>
    <w:p w:rsidR="00774CFB" w:rsidRDefault="00774CFB" w:rsidP="00774CFB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ШЕКСНИНСКОГО МУНИЦИПАЛЬНОГО РАЙОНА</w:t>
      </w:r>
    </w:p>
    <w:p w:rsidR="00774CFB" w:rsidRDefault="00774CFB" w:rsidP="00774CFB">
      <w:pPr>
        <w:jc w:val="center"/>
        <w:rPr>
          <w:b/>
          <w:sz w:val="28"/>
          <w:szCs w:val="28"/>
        </w:rPr>
      </w:pPr>
    </w:p>
    <w:p w:rsidR="00774CFB" w:rsidRDefault="00774CFB" w:rsidP="00774CFB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</w:t>
      </w:r>
      <w:proofErr w:type="gramStart"/>
      <w:r>
        <w:rPr>
          <w:b/>
          <w:sz w:val="28"/>
          <w:szCs w:val="28"/>
        </w:rPr>
        <w:t>экспертизы проекта решения Представительного Собрания Шекснинского муниципального района</w:t>
      </w:r>
      <w:proofErr w:type="gramEnd"/>
    </w:p>
    <w:p w:rsidR="00774CFB" w:rsidRDefault="00774CFB" w:rsidP="00774CFB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«О предоставлении единовременной денежной выплаты»</w:t>
      </w:r>
    </w:p>
    <w:p w:rsidR="00774CFB" w:rsidRPr="00D922D5" w:rsidRDefault="00774CFB" w:rsidP="00774CFB">
      <w:pPr>
        <w:rPr>
          <w:lang w:eastAsia="en-US"/>
        </w:rPr>
      </w:pPr>
    </w:p>
    <w:p w:rsidR="00774CFB" w:rsidRDefault="00774CFB" w:rsidP="00774CFB">
      <w:pPr>
        <w:jc w:val="center"/>
        <w:rPr>
          <w:sz w:val="28"/>
          <w:szCs w:val="28"/>
        </w:rPr>
      </w:pPr>
    </w:p>
    <w:p w:rsidR="00774CFB" w:rsidRDefault="00774CFB" w:rsidP="00774C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Шексна                                                                                  </w:t>
      </w:r>
      <w:r w:rsidR="00860732">
        <w:rPr>
          <w:sz w:val="28"/>
          <w:szCs w:val="28"/>
        </w:rPr>
        <w:t>16</w:t>
      </w:r>
      <w:r>
        <w:rPr>
          <w:sz w:val="28"/>
          <w:szCs w:val="28"/>
        </w:rPr>
        <w:t xml:space="preserve"> января 202</w:t>
      </w:r>
      <w:r w:rsidR="004E2A2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774CFB" w:rsidRDefault="00774CFB" w:rsidP="00774CFB">
      <w:pPr>
        <w:pStyle w:val="1"/>
        <w:jc w:val="center"/>
        <w:rPr>
          <w:b/>
          <w:bCs/>
          <w:sz w:val="28"/>
          <w:szCs w:val="28"/>
        </w:rPr>
      </w:pPr>
    </w:p>
    <w:p w:rsidR="00774CFB" w:rsidRDefault="00774CFB" w:rsidP="00774CF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Контрольно-счетной палатой Шекснинского муниципального района в соответствии с подпунктом 7 пункта 1 статьи 8 решения Представительного Собрания Шекснинского муниципального района от 30.11.2016 года № 125 «Положение о Контрольно-счетной палате Шекснинского муниципального района»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от 30.03.2022 года № 42), на основании пункта 14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Плана работы Контрольно-счётной палаты Шекснинского муниципального района на 202</w:t>
      </w:r>
      <w:r w:rsidR="004E2A25">
        <w:rPr>
          <w:sz w:val="28"/>
          <w:szCs w:val="28"/>
        </w:rPr>
        <w:t>5</w:t>
      </w:r>
      <w:r>
        <w:rPr>
          <w:sz w:val="28"/>
          <w:szCs w:val="28"/>
        </w:rPr>
        <w:t xml:space="preserve"> год, утвержденного приказом Контрольно-счетной палатой Шекснинского муниципального района от 27.12.202</w:t>
      </w:r>
      <w:r w:rsidR="004E2A2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4E2A25">
        <w:rPr>
          <w:sz w:val="28"/>
          <w:szCs w:val="28"/>
        </w:rPr>
        <w:t>29</w:t>
      </w:r>
      <w:r>
        <w:rPr>
          <w:sz w:val="28"/>
          <w:szCs w:val="28"/>
        </w:rPr>
        <w:t>,</w:t>
      </w:r>
      <w:r w:rsidRPr="00413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экспертиза проекта </w:t>
      </w:r>
      <w:r w:rsidRPr="006E4279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Представительного Собрания Шекснинского муниципального района</w:t>
      </w:r>
      <w:r w:rsidRPr="006E4279">
        <w:rPr>
          <w:sz w:val="28"/>
          <w:szCs w:val="28"/>
        </w:rPr>
        <w:t xml:space="preserve"> «О предоставлении единовременной денежной выплаты»</w:t>
      </w:r>
      <w:r>
        <w:rPr>
          <w:sz w:val="28"/>
          <w:szCs w:val="28"/>
        </w:rPr>
        <w:t>.</w:t>
      </w:r>
    </w:p>
    <w:p w:rsidR="00774CFB" w:rsidRDefault="00774CFB" w:rsidP="00774CF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34E41">
        <w:rPr>
          <w:rFonts w:eastAsia="Calibri"/>
          <w:i/>
          <w:sz w:val="28"/>
          <w:szCs w:val="28"/>
          <w:lang w:eastAsia="en-US"/>
        </w:rPr>
        <w:t>Объект мероприятия: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774CFB" w:rsidRDefault="00774CFB" w:rsidP="00774CFB">
      <w:pPr>
        <w:ind w:firstLine="708"/>
        <w:jc w:val="both"/>
        <w:rPr>
          <w:bCs/>
          <w:sz w:val="28"/>
          <w:szCs w:val="28"/>
        </w:rPr>
      </w:pPr>
      <w:r w:rsidRPr="00C34E41">
        <w:rPr>
          <w:i/>
          <w:sz w:val="28"/>
          <w:szCs w:val="28"/>
        </w:rPr>
        <w:t>Цель проведения экспертизы:</w:t>
      </w:r>
      <w:r>
        <w:rPr>
          <w:sz w:val="28"/>
          <w:szCs w:val="28"/>
        </w:rPr>
        <w:t xml:space="preserve"> обеспечение законности расходных обязательств Шекснинского муниципального района</w:t>
      </w:r>
      <w:r>
        <w:rPr>
          <w:bCs/>
          <w:sz w:val="28"/>
          <w:szCs w:val="28"/>
        </w:rPr>
        <w:t>.</w:t>
      </w:r>
    </w:p>
    <w:p w:rsidR="00774CFB" w:rsidRDefault="00774CFB" w:rsidP="00774CFB">
      <w:pPr>
        <w:ind w:firstLine="708"/>
        <w:jc w:val="both"/>
        <w:rPr>
          <w:sz w:val="28"/>
          <w:szCs w:val="28"/>
        </w:rPr>
      </w:pPr>
      <w:r w:rsidRPr="00C34E41">
        <w:rPr>
          <w:i/>
          <w:sz w:val="28"/>
          <w:szCs w:val="28"/>
        </w:rPr>
        <w:t>Сроки проведения мероприятия:</w:t>
      </w:r>
      <w:r w:rsidRPr="00C34E41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860732">
        <w:rPr>
          <w:sz w:val="28"/>
          <w:szCs w:val="28"/>
        </w:rPr>
        <w:t>15</w:t>
      </w:r>
      <w:r>
        <w:rPr>
          <w:sz w:val="28"/>
          <w:szCs w:val="28"/>
        </w:rPr>
        <w:t>.01.202</w:t>
      </w:r>
      <w:r w:rsidR="004E2A2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</w:t>
      </w:r>
      <w:r w:rsidR="004E2A25">
        <w:rPr>
          <w:sz w:val="28"/>
          <w:szCs w:val="28"/>
        </w:rPr>
        <w:t>1</w:t>
      </w:r>
      <w:r w:rsidR="00860732">
        <w:rPr>
          <w:sz w:val="28"/>
          <w:szCs w:val="28"/>
        </w:rPr>
        <w:t>6</w:t>
      </w:r>
      <w:r>
        <w:rPr>
          <w:sz w:val="28"/>
          <w:szCs w:val="28"/>
        </w:rPr>
        <w:t>.01.202</w:t>
      </w:r>
      <w:r w:rsidR="004E2A25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774CFB" w:rsidRPr="00C34E41" w:rsidRDefault="00774CFB" w:rsidP="00774CF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34E41">
        <w:rPr>
          <w:rFonts w:ascii="Times New Roman" w:hAnsi="Times New Roman"/>
          <w:i/>
          <w:sz w:val="28"/>
          <w:szCs w:val="28"/>
        </w:rPr>
        <w:t xml:space="preserve">Нормативные  документы, использованные в работе: </w:t>
      </w:r>
    </w:p>
    <w:p w:rsidR="00774CFB" w:rsidRDefault="00774CFB" w:rsidP="00774CF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 года № 145-ФЗ «Бюджетный кодекс Российской Федерации»;</w:t>
      </w:r>
    </w:p>
    <w:p w:rsidR="00774CFB" w:rsidRDefault="00774CFB" w:rsidP="00774CF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774CFB" w:rsidRDefault="00774CFB" w:rsidP="00774CF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774CFB" w:rsidRDefault="00774CFB" w:rsidP="00774CF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 1</w:t>
      </w:r>
      <w:r w:rsidR="004E2A25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4E2A2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13</w:t>
      </w:r>
      <w:r w:rsidR="004E2A25">
        <w:rPr>
          <w:sz w:val="28"/>
          <w:szCs w:val="28"/>
        </w:rPr>
        <w:t>8</w:t>
      </w:r>
      <w:r>
        <w:rPr>
          <w:sz w:val="28"/>
          <w:szCs w:val="28"/>
        </w:rPr>
        <w:t xml:space="preserve"> решение Представительного Собрания Шекснинского муниципального района «О бюджете Шекснинского муниципального района на 202</w:t>
      </w:r>
      <w:r w:rsidR="004E2A25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E2A25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E2A25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годов»;</w:t>
      </w:r>
    </w:p>
    <w:p w:rsidR="00774CFB" w:rsidRDefault="00774CFB" w:rsidP="00774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09.11.2018 года № 1323 постановление администрации Шекснинского муниципального района «Об утверждении муниципальной программы «Социальная поддержка граждан Шек</w:t>
      </w:r>
      <w:r w:rsidR="004E2A25">
        <w:rPr>
          <w:sz w:val="28"/>
          <w:szCs w:val="28"/>
        </w:rPr>
        <w:t>снинского муниципального района</w:t>
      </w:r>
      <w:r>
        <w:rPr>
          <w:sz w:val="28"/>
          <w:szCs w:val="28"/>
        </w:rPr>
        <w:t>».</w:t>
      </w:r>
    </w:p>
    <w:p w:rsidR="00774CFB" w:rsidRDefault="00774CFB" w:rsidP="00774CFB">
      <w:pPr>
        <w:ind w:firstLine="708"/>
        <w:jc w:val="both"/>
        <w:rPr>
          <w:sz w:val="28"/>
          <w:szCs w:val="28"/>
        </w:rPr>
      </w:pPr>
    </w:p>
    <w:p w:rsidR="00774CFB" w:rsidRDefault="00774CFB" w:rsidP="00774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 xml:space="preserve">«О предоставлении единовременной денежной выплаты» (далее - проект решения) для проведения экспертизы предоставлен в Контрольно-счетную палату Шекснинского муниципального района </w:t>
      </w:r>
      <w:r w:rsidR="00D537C9">
        <w:rPr>
          <w:sz w:val="28"/>
          <w:szCs w:val="28"/>
        </w:rPr>
        <w:t>1</w:t>
      </w:r>
      <w:r w:rsidR="00FB67FE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.01.202</w:t>
      </w:r>
      <w:r w:rsidR="00D537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774CFB" w:rsidRDefault="00774CFB" w:rsidP="00774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 экспертизы установлено следующее.</w:t>
      </w:r>
    </w:p>
    <w:p w:rsidR="00110E17" w:rsidRDefault="00774CFB" w:rsidP="00110E1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Проектом решения пред</w:t>
      </w:r>
      <w:r w:rsidR="00D537C9">
        <w:rPr>
          <w:sz w:val="28"/>
          <w:szCs w:val="28"/>
        </w:rPr>
        <w:t>лагается установить с 01.01.2025</w:t>
      </w:r>
      <w:r>
        <w:rPr>
          <w:sz w:val="28"/>
          <w:szCs w:val="28"/>
        </w:rPr>
        <w:t xml:space="preserve"> года</w:t>
      </w:r>
      <w:r w:rsidR="00110E17">
        <w:rPr>
          <w:sz w:val="28"/>
          <w:szCs w:val="28"/>
        </w:rPr>
        <w:t xml:space="preserve"> </w:t>
      </w:r>
      <w:r w:rsidR="00110E17">
        <w:rPr>
          <w:sz w:val="28"/>
          <w:szCs w:val="28"/>
        </w:rPr>
        <w:t>гражданам Российской Федерации, заключившим контракт на прохождение военной службы в Вооруженных силах Российской Федерации, заключившим контракт на прохождение военной службы в Вооруженных силах Российской Федерации для участия в специальной военной операции за исключением граждан, отбывающих наказание и призванных на военную службу по контракту из исправительных учреждений из УФСИН России по Вологодской области</w:t>
      </w:r>
      <w:r w:rsidR="00110E17">
        <w:rPr>
          <w:sz w:val="28"/>
          <w:szCs w:val="28"/>
        </w:rPr>
        <w:t xml:space="preserve"> </w:t>
      </w:r>
      <w:r w:rsidR="00DF0EE4">
        <w:rPr>
          <w:sz w:val="28"/>
          <w:szCs w:val="28"/>
        </w:rPr>
        <w:t>меры</w:t>
      </w:r>
      <w:proofErr w:type="gramEnd"/>
      <w:r w:rsidR="00DF0EE4">
        <w:rPr>
          <w:sz w:val="28"/>
          <w:szCs w:val="28"/>
        </w:rPr>
        <w:t xml:space="preserve"> социальной поддержки в виде предоставления единовременной денежной выплаты в размере 405000,00 рублей, в том числе за счет средств бюджета района – 105000,00 рублей, за счет дотации на поддержку мер по обеспечению сбалансированности,</w:t>
      </w:r>
      <w:r w:rsidR="00110E17">
        <w:rPr>
          <w:sz w:val="28"/>
          <w:szCs w:val="28"/>
        </w:rPr>
        <w:t xml:space="preserve"> направленных из областного бюджета - 300000,00 рублей </w:t>
      </w:r>
    </w:p>
    <w:p w:rsidR="00774CFB" w:rsidRDefault="00774CFB" w:rsidP="00774CF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>
        <w:rPr>
          <w:sz w:val="28"/>
          <w:szCs w:val="28"/>
        </w:rPr>
        <w:t xml:space="preserve"> право (часть 5 статьи 20).</w:t>
      </w:r>
    </w:p>
    <w:p w:rsidR="00110E17" w:rsidRDefault="00774CFB" w:rsidP="00774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единовременной денежной выплате предусмотрены </w:t>
      </w:r>
      <w:r w:rsidR="00860732">
        <w:rPr>
          <w:sz w:val="28"/>
          <w:szCs w:val="28"/>
        </w:rPr>
        <w:t>по муниципальной программе</w:t>
      </w:r>
      <w:r>
        <w:rPr>
          <w:sz w:val="28"/>
          <w:szCs w:val="28"/>
        </w:rPr>
        <w:t xml:space="preserve"> «Социальная поддержка граждан Шекснинского муниципального района»,</w:t>
      </w:r>
      <w:r w:rsidRPr="00890EED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Шекснинского муниципального района от 09.11.2018 года № 1323 (с изменениями и дополнениям</w:t>
      </w:r>
      <w:r w:rsidR="00110E17">
        <w:rPr>
          <w:sz w:val="28"/>
          <w:szCs w:val="28"/>
        </w:rPr>
        <w:t>и</w:t>
      </w:r>
      <w:r>
        <w:rPr>
          <w:sz w:val="28"/>
          <w:szCs w:val="28"/>
        </w:rPr>
        <w:t>).</w:t>
      </w:r>
    </w:p>
    <w:p w:rsidR="00774CFB" w:rsidRDefault="00774CFB" w:rsidP="00774CFB">
      <w:pPr>
        <w:ind w:firstLine="708"/>
        <w:jc w:val="both"/>
        <w:rPr>
          <w:i/>
          <w:sz w:val="28"/>
          <w:szCs w:val="28"/>
        </w:rPr>
      </w:pPr>
      <w:r w:rsidRPr="00B84477">
        <w:rPr>
          <w:i/>
          <w:sz w:val="28"/>
          <w:szCs w:val="28"/>
        </w:rPr>
        <w:t xml:space="preserve">    </w:t>
      </w:r>
    </w:p>
    <w:p w:rsidR="00774CFB" w:rsidRPr="00B84477" w:rsidRDefault="00774CFB" w:rsidP="00774CFB">
      <w:pPr>
        <w:ind w:firstLine="708"/>
        <w:rPr>
          <w:i/>
          <w:caps/>
          <w:sz w:val="28"/>
          <w:szCs w:val="28"/>
        </w:rPr>
      </w:pPr>
      <w:r w:rsidRPr="00B84477">
        <w:rPr>
          <w:i/>
          <w:sz w:val="28"/>
          <w:szCs w:val="28"/>
        </w:rPr>
        <w:t xml:space="preserve"> Рекомендации: </w:t>
      </w:r>
    </w:p>
    <w:p w:rsidR="00774CFB" w:rsidRDefault="00774CFB" w:rsidP="00774CFB">
      <w:pPr>
        <w:ind w:firstLine="708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Контрольно-счетная палата предлагает принять проект решения Представительного Собрания Шекснинского муниципального района «О предоставлении единовременной денежной выплаты» к рассмотрению.</w:t>
      </w:r>
    </w:p>
    <w:p w:rsidR="00774CFB" w:rsidRDefault="00774CFB" w:rsidP="00774CFB">
      <w:pPr>
        <w:ind w:firstLine="708"/>
        <w:jc w:val="both"/>
        <w:rPr>
          <w:caps/>
          <w:sz w:val="28"/>
          <w:szCs w:val="28"/>
        </w:rPr>
      </w:pPr>
    </w:p>
    <w:p w:rsidR="00774CFB" w:rsidRDefault="00774CFB" w:rsidP="00774CF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641A56" w:rsidRDefault="00774CFB" w:rsidP="00501FED">
      <w:pPr>
        <w:jc w:val="both"/>
      </w:pPr>
      <w:r>
        <w:rPr>
          <w:sz w:val="28"/>
          <w:szCs w:val="28"/>
        </w:rPr>
        <w:t>Шекснинского муниципального района                                           С.А. Петрова</w:t>
      </w:r>
    </w:p>
    <w:sectPr w:rsidR="00641A56" w:rsidSect="00C747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09" w:rsidRDefault="00484509">
      <w:r>
        <w:separator/>
      </w:r>
    </w:p>
  </w:endnote>
  <w:endnote w:type="continuationSeparator" w:id="0">
    <w:p w:rsidR="00484509" w:rsidRDefault="0048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09" w:rsidRDefault="00484509">
      <w:r>
        <w:separator/>
      </w:r>
    </w:p>
  </w:footnote>
  <w:footnote w:type="continuationSeparator" w:id="0">
    <w:p w:rsidR="00484509" w:rsidRDefault="00484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662813"/>
      <w:docPartObj>
        <w:docPartGallery w:val="Page Numbers (Top of Page)"/>
        <w:docPartUnique/>
      </w:docPartObj>
    </w:sdtPr>
    <w:sdtEndPr/>
    <w:sdtContent>
      <w:p w:rsidR="00C7477F" w:rsidRDefault="00501F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7F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FB"/>
    <w:rsid w:val="00110E17"/>
    <w:rsid w:val="002C6B30"/>
    <w:rsid w:val="003E5FBA"/>
    <w:rsid w:val="00416DAB"/>
    <w:rsid w:val="00484509"/>
    <w:rsid w:val="004E2A25"/>
    <w:rsid w:val="00501FED"/>
    <w:rsid w:val="00641A56"/>
    <w:rsid w:val="00774CFB"/>
    <w:rsid w:val="00860732"/>
    <w:rsid w:val="009A4C1C"/>
    <w:rsid w:val="00D537C9"/>
    <w:rsid w:val="00DF0EE4"/>
    <w:rsid w:val="00FB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4CFB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4CFB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774CFB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774C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74C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C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74CFB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74CFB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774CFB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774C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74C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C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2025-01-16T07:53:00Z</cp:lastPrinted>
  <dcterms:created xsi:type="dcterms:W3CDTF">2025-01-15T13:08:00Z</dcterms:created>
  <dcterms:modified xsi:type="dcterms:W3CDTF">2025-01-16T07:54:00Z</dcterms:modified>
</cp:coreProperties>
</file>