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6F97" w:rsidRDefault="004714F4">
      <w:pPr>
        <w:contextualSpacing/>
        <w:jc w:val="center"/>
        <w:rPr>
          <w:color w:val="000080"/>
          <w:sz w:val="28"/>
          <w:szCs w:val="28"/>
        </w:rPr>
      </w:pPr>
      <w:r>
        <w:rPr>
          <w:noProof/>
          <w:color w:val="000080"/>
          <w:sz w:val="20"/>
          <w:szCs w:val="20"/>
        </w:rPr>
        <w:drawing>
          <wp:inline distT="0" distB="0" distL="0" distR="0">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a:srcRect/>
                    <a:stretch>
                      <a:fillRect/>
                    </a:stretch>
                  </pic:blipFill>
                  <pic:spPr>
                    <a:xfrm>
                      <a:off x="0" y="0"/>
                      <a:ext cx="533400" cy="619125"/>
                    </a:xfrm>
                    <a:prstGeom prst="rect">
                      <a:avLst/>
                    </a:prstGeom>
                    <a:noFill/>
                    <a:ln w="9525">
                      <a:noFill/>
                      <a:miter lim="800000"/>
                      <a:headEnd/>
                      <a:tailEnd/>
                    </a:ln>
                  </pic:spPr>
                </pic:pic>
              </a:graphicData>
            </a:graphic>
          </wp:inline>
        </w:drawing>
      </w:r>
    </w:p>
    <w:p w:rsidR="00236F97" w:rsidRDefault="004714F4">
      <w:pPr>
        <w:pStyle w:val="a6"/>
        <w:contextualSpacing/>
      </w:pPr>
      <w:proofErr w:type="gramStart"/>
      <w:r>
        <w:t>ПРЕДСТАВИТЕЛЬНОЕ  СОБРАНИЕ</w:t>
      </w:r>
      <w:proofErr w:type="gramEnd"/>
      <w:r>
        <w:t xml:space="preserve">  ШЕКСНИНСКОГО</w:t>
      </w:r>
    </w:p>
    <w:p w:rsidR="00236F97" w:rsidRDefault="004714F4">
      <w:pPr>
        <w:pStyle w:val="a6"/>
        <w:contextualSpacing/>
      </w:pPr>
      <w:proofErr w:type="gramStart"/>
      <w:r>
        <w:t>МУНИЦИПАЛЬНОГО  РАЙОНА</w:t>
      </w:r>
      <w:proofErr w:type="gramEnd"/>
    </w:p>
    <w:p w:rsidR="00236F97" w:rsidRDefault="004714F4">
      <w:pPr>
        <w:pStyle w:val="1"/>
        <w:contextualSpacing/>
        <w:jc w:val="center"/>
        <w:rPr>
          <w:sz w:val="28"/>
          <w:szCs w:val="28"/>
        </w:rPr>
      </w:pPr>
      <w:r>
        <w:rPr>
          <w:sz w:val="28"/>
          <w:szCs w:val="28"/>
        </w:rPr>
        <w:t>РЕШЕНИЕ</w:t>
      </w:r>
    </w:p>
    <w:p w:rsidR="00236F97" w:rsidRDefault="004714F4">
      <w:pPr>
        <w:contextualSpacing/>
        <w:jc w:val="center"/>
        <w:rPr>
          <w:rFonts w:ascii="Times New Roman" w:hAnsi="Times New Roman" w:cs="Times New Roman"/>
          <w:sz w:val="28"/>
        </w:rPr>
      </w:pPr>
      <w:r>
        <w:rPr>
          <w:rFonts w:ascii="Times New Roman" w:hAnsi="Times New Roman" w:cs="Times New Roman"/>
          <w:sz w:val="28"/>
        </w:rPr>
        <w:t xml:space="preserve">             от                   </w:t>
      </w:r>
      <w:proofErr w:type="gramStart"/>
      <w:r>
        <w:rPr>
          <w:rFonts w:ascii="Times New Roman" w:hAnsi="Times New Roman" w:cs="Times New Roman"/>
          <w:sz w:val="28"/>
        </w:rPr>
        <w:t>202</w:t>
      </w:r>
      <w:r w:rsidR="00AC4822">
        <w:rPr>
          <w:rFonts w:ascii="Times New Roman" w:hAnsi="Times New Roman" w:cs="Times New Roman"/>
          <w:sz w:val="28"/>
        </w:rPr>
        <w:t>5</w:t>
      </w:r>
      <w:r>
        <w:rPr>
          <w:rFonts w:ascii="Times New Roman" w:hAnsi="Times New Roman" w:cs="Times New Roman"/>
          <w:sz w:val="28"/>
        </w:rPr>
        <w:t xml:space="preserve">  года</w:t>
      </w:r>
      <w:proofErr w:type="gramEnd"/>
      <w:r>
        <w:rPr>
          <w:rFonts w:ascii="Times New Roman" w:hAnsi="Times New Roman" w:cs="Times New Roman"/>
          <w:sz w:val="28"/>
        </w:rPr>
        <w:t xml:space="preserve"> № </w:t>
      </w:r>
    </w:p>
    <w:p w:rsidR="00236F97" w:rsidRDefault="004714F4">
      <w:pPr>
        <w:contextualSpacing/>
        <w:jc w:val="center"/>
        <w:rPr>
          <w:rFonts w:ascii="Times New Roman" w:hAnsi="Times New Roman" w:cs="Times New Roman"/>
          <w:sz w:val="28"/>
        </w:rPr>
      </w:pPr>
      <w:r>
        <w:rPr>
          <w:rFonts w:ascii="Times New Roman" w:hAnsi="Times New Roman" w:cs="Times New Roman"/>
          <w:sz w:val="28"/>
        </w:rPr>
        <w:t>п. Шексна</w:t>
      </w:r>
    </w:p>
    <w:p w:rsidR="00236F97" w:rsidRDefault="00236F97">
      <w:pPr>
        <w:contextualSpacing/>
        <w:rPr>
          <w:rFonts w:ascii="Times New Roman" w:hAnsi="Times New Roman" w:cs="Times New Roman"/>
          <w:sz w:val="28"/>
          <w:szCs w:val="28"/>
        </w:rPr>
      </w:pPr>
    </w:p>
    <w:p w:rsidR="00236F97" w:rsidRDefault="004714F4">
      <w:pPr>
        <w:contextualSpacing/>
        <w:rPr>
          <w:rFonts w:ascii="Times New Roman" w:hAnsi="Times New Roman" w:cs="Times New Roman"/>
          <w:sz w:val="28"/>
          <w:szCs w:val="28"/>
        </w:rPr>
      </w:pPr>
      <w:bookmarkStart w:id="0" w:name="_Hlk147660433"/>
      <w:r>
        <w:rPr>
          <w:rFonts w:ascii="Times New Roman" w:hAnsi="Times New Roman" w:cs="Times New Roman"/>
          <w:sz w:val="28"/>
          <w:szCs w:val="28"/>
        </w:rPr>
        <w:t>О внесении изменений и дополнений</w:t>
      </w:r>
    </w:p>
    <w:p w:rsidR="00236F97" w:rsidRDefault="004714F4">
      <w:pPr>
        <w:contextualSpacing/>
        <w:rPr>
          <w:rFonts w:ascii="Times New Roman" w:hAnsi="Times New Roman" w:cs="Times New Roman"/>
          <w:sz w:val="28"/>
          <w:szCs w:val="28"/>
        </w:rPr>
      </w:pPr>
      <w:r>
        <w:rPr>
          <w:rFonts w:ascii="Times New Roman" w:hAnsi="Times New Roman" w:cs="Times New Roman"/>
          <w:sz w:val="28"/>
          <w:szCs w:val="28"/>
        </w:rPr>
        <w:t>в Устав Шекснинского муниципального</w:t>
      </w:r>
    </w:p>
    <w:p w:rsidR="00236F97" w:rsidRDefault="004714F4">
      <w:pPr>
        <w:contextualSpacing/>
        <w:rPr>
          <w:rFonts w:ascii="Times New Roman" w:hAnsi="Times New Roman" w:cs="Times New Roman"/>
          <w:sz w:val="28"/>
          <w:szCs w:val="28"/>
        </w:rPr>
      </w:pPr>
      <w:r>
        <w:rPr>
          <w:rFonts w:ascii="Times New Roman" w:hAnsi="Times New Roman" w:cs="Times New Roman"/>
          <w:sz w:val="28"/>
          <w:szCs w:val="28"/>
        </w:rPr>
        <w:t>района Вологодской области</w:t>
      </w:r>
    </w:p>
    <w:bookmarkEnd w:id="0"/>
    <w:p w:rsidR="00236F97" w:rsidRDefault="00236F97">
      <w:pPr>
        <w:contextualSpacing/>
        <w:jc w:val="both"/>
        <w:rPr>
          <w:rFonts w:ascii="Times New Roman" w:hAnsi="Times New Roman" w:cs="Times New Roman"/>
          <w:sz w:val="28"/>
          <w:szCs w:val="28"/>
        </w:rPr>
      </w:pPr>
    </w:p>
    <w:p w:rsidR="00236F97" w:rsidRDefault="004714F4">
      <w:pPr>
        <w:autoSpaceDE w:val="0"/>
        <w:autoSpaceDN w:val="0"/>
        <w:adjustRightInd w:val="0"/>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9" w:history="1">
        <w:r>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hyperlink r:id="rId10" w:history="1">
        <w:r>
          <w:rPr>
            <w:rFonts w:ascii="Times New Roman" w:hAnsi="Times New Roman" w:cs="Times New Roman"/>
            <w:sz w:val="28"/>
            <w:szCs w:val="28"/>
          </w:rPr>
          <w:t xml:space="preserve">ст. </w:t>
        </w:r>
      </w:hyperlink>
      <w:r>
        <w:rPr>
          <w:rFonts w:ascii="Times New Roman" w:hAnsi="Times New Roman" w:cs="Times New Roman"/>
          <w:sz w:val="28"/>
          <w:szCs w:val="28"/>
        </w:rPr>
        <w:t xml:space="preserve">21 Устава Шекснинского муниципального района, Представительное Собрание </w:t>
      </w:r>
    </w:p>
    <w:p w:rsidR="00236F97" w:rsidRDefault="004714F4">
      <w:pPr>
        <w:autoSpaceDE w:val="0"/>
        <w:autoSpaceDN w:val="0"/>
        <w:adjustRightInd w:val="0"/>
        <w:spacing w:after="0" w:line="240" w:lineRule="auto"/>
        <w:contextualSpacing/>
        <w:jc w:val="both"/>
        <w:rPr>
          <w:rFonts w:ascii="Times New Roman" w:hAnsi="Times New Roman" w:cs="Times New Roman"/>
          <w:b/>
          <w:sz w:val="28"/>
        </w:rPr>
      </w:pPr>
      <w:r>
        <w:rPr>
          <w:rFonts w:ascii="Times New Roman" w:hAnsi="Times New Roman" w:cs="Times New Roman"/>
          <w:b/>
          <w:sz w:val="28"/>
        </w:rPr>
        <w:t>РЕШИЛО:</w:t>
      </w:r>
    </w:p>
    <w:p w:rsidR="00236F97" w:rsidRDefault="00236F97">
      <w:pPr>
        <w:autoSpaceDE w:val="0"/>
        <w:autoSpaceDN w:val="0"/>
        <w:adjustRightInd w:val="0"/>
        <w:spacing w:after="0" w:line="240" w:lineRule="auto"/>
        <w:contextualSpacing/>
        <w:jc w:val="both"/>
        <w:rPr>
          <w:rFonts w:ascii="Times New Roman" w:hAnsi="Times New Roman" w:cs="Times New Roman"/>
          <w:sz w:val="28"/>
        </w:rPr>
      </w:pPr>
    </w:p>
    <w:p w:rsidR="00236F97" w:rsidRDefault="004714F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rPr>
        <w:t xml:space="preserve">      1.</w:t>
      </w:r>
      <w:r>
        <w:rPr>
          <w:rFonts w:ascii="Times New Roman" w:hAnsi="Times New Roman" w:cs="Times New Roman"/>
          <w:sz w:val="28"/>
          <w:szCs w:val="28"/>
        </w:rPr>
        <w:t xml:space="preserve"> Внести в Устав Шекснинского муниципального района Вологодской области, принятый районным референдумом 21 января 1995 года, изменения и дополнения (прилагаются).</w:t>
      </w:r>
    </w:p>
    <w:p w:rsidR="00236F97" w:rsidRDefault="004714F4">
      <w:pPr>
        <w:spacing w:after="0" w:line="24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 xml:space="preserve"> 2. Направить настоящее решение на государственную регистрацию в соответствии с Федеральным </w:t>
      </w:r>
      <w:hyperlink r:id="rId11" w:history="1">
        <w:r>
          <w:rPr>
            <w:rFonts w:ascii="Times New Roman" w:hAnsi="Times New Roman" w:cs="Times New Roman"/>
            <w:sz w:val="28"/>
            <w:szCs w:val="28"/>
          </w:rPr>
          <w:t>законом</w:t>
        </w:r>
      </w:hyperlink>
      <w:r>
        <w:rPr>
          <w:rFonts w:ascii="Times New Roman" w:hAnsi="Times New Roman" w:cs="Times New Roman"/>
          <w:sz w:val="28"/>
          <w:szCs w:val="28"/>
        </w:rPr>
        <w:t xml:space="preserve"> от 21 июля 2005 года № 97-ФЗ «О государственной регистрации уставов муниципальных образований».</w:t>
      </w:r>
    </w:p>
    <w:p w:rsidR="00236F97" w:rsidRDefault="004714F4">
      <w:pPr>
        <w:spacing w:after="0" w:line="240" w:lineRule="auto"/>
        <w:ind w:firstLine="426"/>
        <w:contextualSpacing/>
        <w:jc w:val="both"/>
        <w:rPr>
          <w:rFonts w:ascii="Times New Roman" w:hAnsi="Times New Roman" w:cs="Times New Roman"/>
          <w:sz w:val="28"/>
        </w:rPr>
      </w:pPr>
      <w:r>
        <w:rPr>
          <w:rFonts w:ascii="Times New Roman" w:hAnsi="Times New Roman" w:cs="Times New Roman"/>
          <w:sz w:val="28"/>
        </w:rPr>
        <w:t>3. Настоящее решение вступает в силу после дня его официального опубликования в газете «Звезда».</w:t>
      </w:r>
    </w:p>
    <w:p w:rsidR="00236F97" w:rsidRDefault="00236F97">
      <w:pPr>
        <w:spacing w:after="0" w:line="240" w:lineRule="auto"/>
        <w:ind w:firstLine="426"/>
        <w:contextualSpacing/>
        <w:jc w:val="both"/>
        <w:rPr>
          <w:rFonts w:ascii="Times New Roman" w:hAnsi="Times New Roman" w:cs="Times New Roman"/>
          <w:sz w:val="28"/>
        </w:rPr>
      </w:pPr>
    </w:p>
    <w:p w:rsidR="00236F97" w:rsidRDefault="00236F97">
      <w:pPr>
        <w:spacing w:after="0" w:line="240" w:lineRule="auto"/>
        <w:ind w:firstLine="426"/>
        <w:contextualSpacing/>
        <w:jc w:val="both"/>
        <w:rPr>
          <w:rFonts w:ascii="Times New Roman" w:hAnsi="Times New Roman" w:cs="Times New Roman"/>
          <w:sz w:val="28"/>
        </w:rPr>
      </w:pPr>
    </w:p>
    <w:p w:rsidR="00236F97" w:rsidRDefault="00236F97">
      <w:pPr>
        <w:spacing w:after="0" w:line="240" w:lineRule="auto"/>
        <w:ind w:firstLine="426"/>
        <w:contextualSpacing/>
        <w:jc w:val="both"/>
        <w:rPr>
          <w:rFonts w:ascii="Times New Roman" w:hAnsi="Times New Roman" w:cs="Times New Roman"/>
          <w:sz w:val="28"/>
        </w:rPr>
      </w:pPr>
    </w:p>
    <w:p w:rsidR="00236F97" w:rsidRDefault="004714F4">
      <w:pPr>
        <w:pStyle w:val="Default"/>
        <w:tabs>
          <w:tab w:val="left" w:pos="426"/>
        </w:tabs>
        <w:jc w:val="both"/>
        <w:rPr>
          <w:color w:val="auto"/>
          <w:sz w:val="28"/>
        </w:rPr>
      </w:pPr>
      <w:r>
        <w:rPr>
          <w:color w:val="auto"/>
          <w:sz w:val="28"/>
        </w:rPr>
        <w:t xml:space="preserve">Глава </w:t>
      </w:r>
      <w:r>
        <w:rPr>
          <w:color w:val="auto"/>
          <w:sz w:val="28"/>
          <w:szCs w:val="28"/>
        </w:rPr>
        <w:t>Шекснинского муниципального района</w:t>
      </w:r>
      <w:r>
        <w:rPr>
          <w:color w:val="auto"/>
          <w:sz w:val="28"/>
        </w:rPr>
        <w:t xml:space="preserve">                              Д. А. Кузьмин</w:t>
      </w:r>
    </w:p>
    <w:p w:rsidR="00236F97" w:rsidRDefault="00236F97">
      <w:pPr>
        <w:pStyle w:val="Default"/>
        <w:tabs>
          <w:tab w:val="left" w:pos="426"/>
        </w:tabs>
        <w:jc w:val="both"/>
        <w:rPr>
          <w:color w:val="auto"/>
          <w:sz w:val="28"/>
        </w:rPr>
      </w:pPr>
    </w:p>
    <w:p w:rsidR="00236F97" w:rsidRDefault="004714F4">
      <w:pPr>
        <w:pStyle w:val="Default"/>
        <w:tabs>
          <w:tab w:val="left" w:pos="426"/>
        </w:tabs>
        <w:rPr>
          <w:color w:val="auto"/>
        </w:rPr>
      </w:pPr>
      <w:r>
        <w:rPr>
          <w:color w:val="auto"/>
        </w:rPr>
        <w:t xml:space="preserve">                                                                                  </w:t>
      </w: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236F97">
      <w:pPr>
        <w:pStyle w:val="Default"/>
        <w:tabs>
          <w:tab w:val="left" w:pos="426"/>
        </w:tabs>
        <w:rPr>
          <w:color w:val="auto"/>
        </w:rPr>
      </w:pPr>
    </w:p>
    <w:p w:rsidR="00236F97" w:rsidRDefault="004714F4">
      <w:pPr>
        <w:pStyle w:val="Default"/>
        <w:tabs>
          <w:tab w:val="left" w:pos="426"/>
        </w:tabs>
        <w:rPr>
          <w:color w:val="auto"/>
          <w:sz w:val="28"/>
          <w:szCs w:val="28"/>
        </w:rPr>
      </w:pPr>
      <w:r>
        <w:rPr>
          <w:color w:val="auto"/>
          <w:sz w:val="28"/>
          <w:szCs w:val="28"/>
        </w:rPr>
        <w:lastRenderedPageBreak/>
        <w:t xml:space="preserve">                                                                             Приложение</w:t>
      </w:r>
    </w:p>
    <w:p w:rsidR="00236F97" w:rsidRDefault="004714F4">
      <w:pPr>
        <w:pStyle w:val="Default"/>
        <w:tabs>
          <w:tab w:val="left" w:pos="426"/>
        </w:tabs>
        <w:rPr>
          <w:color w:val="auto"/>
          <w:sz w:val="28"/>
          <w:szCs w:val="28"/>
        </w:rPr>
      </w:pPr>
      <w:r>
        <w:rPr>
          <w:color w:val="auto"/>
          <w:sz w:val="28"/>
          <w:szCs w:val="28"/>
        </w:rPr>
        <w:t xml:space="preserve">                                                                             </w:t>
      </w:r>
      <w:proofErr w:type="gramStart"/>
      <w:r>
        <w:rPr>
          <w:color w:val="auto"/>
          <w:sz w:val="28"/>
          <w:szCs w:val="28"/>
        </w:rPr>
        <w:t>Принят  решением</w:t>
      </w:r>
      <w:proofErr w:type="gramEnd"/>
    </w:p>
    <w:p w:rsidR="00236F97" w:rsidRDefault="004714F4">
      <w:pPr>
        <w:pStyle w:val="Default"/>
        <w:tabs>
          <w:tab w:val="left" w:pos="426"/>
        </w:tabs>
        <w:rPr>
          <w:color w:val="auto"/>
          <w:sz w:val="28"/>
          <w:szCs w:val="28"/>
        </w:rPr>
      </w:pPr>
      <w:r>
        <w:rPr>
          <w:color w:val="auto"/>
          <w:sz w:val="28"/>
          <w:szCs w:val="28"/>
        </w:rPr>
        <w:t xml:space="preserve">                                                                             Представительного Собрания</w:t>
      </w:r>
    </w:p>
    <w:p w:rsidR="00236F97" w:rsidRDefault="004714F4">
      <w:pPr>
        <w:pStyle w:val="Default"/>
        <w:tabs>
          <w:tab w:val="left" w:pos="426"/>
        </w:tabs>
        <w:rPr>
          <w:color w:val="auto"/>
          <w:sz w:val="28"/>
          <w:szCs w:val="28"/>
        </w:rPr>
      </w:pPr>
      <w:r>
        <w:rPr>
          <w:color w:val="auto"/>
          <w:sz w:val="28"/>
          <w:szCs w:val="28"/>
        </w:rPr>
        <w:t xml:space="preserve">                                                                             Шекснинского муниципального</w:t>
      </w:r>
    </w:p>
    <w:p w:rsidR="00236F97" w:rsidRDefault="004714F4">
      <w:pPr>
        <w:pStyle w:val="Default"/>
        <w:tabs>
          <w:tab w:val="left" w:pos="426"/>
        </w:tabs>
        <w:rPr>
          <w:color w:val="auto"/>
          <w:sz w:val="28"/>
          <w:szCs w:val="28"/>
        </w:rPr>
      </w:pPr>
      <w:r>
        <w:rPr>
          <w:color w:val="auto"/>
          <w:sz w:val="28"/>
          <w:szCs w:val="28"/>
        </w:rPr>
        <w:t xml:space="preserve">                                                                             района от ______202</w:t>
      </w:r>
      <w:r w:rsidR="00957907">
        <w:rPr>
          <w:color w:val="auto"/>
          <w:sz w:val="28"/>
          <w:szCs w:val="28"/>
        </w:rPr>
        <w:t>5</w:t>
      </w:r>
      <w:r>
        <w:rPr>
          <w:color w:val="auto"/>
          <w:sz w:val="28"/>
          <w:szCs w:val="28"/>
        </w:rPr>
        <w:t xml:space="preserve"> года № __</w:t>
      </w:r>
    </w:p>
    <w:p w:rsidR="00236F97" w:rsidRDefault="00236F97">
      <w:pPr>
        <w:pStyle w:val="Default"/>
        <w:tabs>
          <w:tab w:val="left" w:pos="426"/>
        </w:tabs>
        <w:jc w:val="both"/>
        <w:rPr>
          <w:color w:val="auto"/>
          <w:sz w:val="28"/>
          <w:szCs w:val="28"/>
        </w:rPr>
      </w:pPr>
    </w:p>
    <w:p w:rsidR="00236F97" w:rsidRDefault="00236F97">
      <w:pPr>
        <w:pStyle w:val="Default"/>
        <w:tabs>
          <w:tab w:val="left" w:pos="426"/>
        </w:tabs>
        <w:jc w:val="both"/>
        <w:rPr>
          <w:color w:val="auto"/>
          <w:sz w:val="28"/>
          <w:szCs w:val="28"/>
        </w:rPr>
      </w:pPr>
    </w:p>
    <w:p w:rsidR="00236F97" w:rsidRDefault="00236F97">
      <w:pPr>
        <w:pStyle w:val="Default"/>
        <w:tabs>
          <w:tab w:val="left" w:pos="426"/>
        </w:tabs>
        <w:jc w:val="center"/>
        <w:rPr>
          <w:b/>
          <w:color w:val="auto"/>
          <w:sz w:val="28"/>
          <w:szCs w:val="28"/>
        </w:rPr>
      </w:pPr>
    </w:p>
    <w:p w:rsidR="00236F97" w:rsidRDefault="004714F4">
      <w:pPr>
        <w:pStyle w:val="Default"/>
        <w:tabs>
          <w:tab w:val="left" w:pos="426"/>
        </w:tabs>
        <w:jc w:val="center"/>
        <w:rPr>
          <w:b/>
          <w:color w:val="auto"/>
          <w:sz w:val="28"/>
          <w:szCs w:val="28"/>
        </w:rPr>
      </w:pPr>
      <w:r>
        <w:rPr>
          <w:b/>
          <w:color w:val="auto"/>
          <w:sz w:val="28"/>
          <w:szCs w:val="28"/>
        </w:rPr>
        <w:t>Изменения и дополнения в Устав Шекснинского муниципального района Вологодской области</w:t>
      </w:r>
    </w:p>
    <w:p w:rsidR="00236F97" w:rsidRDefault="00236F97">
      <w:pPr>
        <w:pStyle w:val="Default"/>
        <w:tabs>
          <w:tab w:val="left" w:pos="426"/>
        </w:tabs>
        <w:jc w:val="center"/>
        <w:rPr>
          <w:b/>
          <w:color w:val="auto"/>
          <w:sz w:val="28"/>
          <w:szCs w:val="28"/>
        </w:rPr>
      </w:pPr>
    </w:p>
    <w:p w:rsidR="00236F97" w:rsidRDefault="00236F97">
      <w:pPr>
        <w:spacing w:after="0" w:line="240" w:lineRule="auto"/>
        <w:contextualSpacing/>
        <w:jc w:val="both"/>
        <w:rPr>
          <w:rFonts w:ascii="Times New Roman" w:hAnsi="Times New Roman" w:cs="Times New Roman"/>
          <w:color w:val="0000FF"/>
          <w:sz w:val="28"/>
          <w:szCs w:val="28"/>
        </w:rPr>
      </w:pPr>
    </w:p>
    <w:p w:rsidR="00957907" w:rsidRDefault="00957907">
      <w:pPr>
        <w:numPr>
          <w:ilvl w:val="0"/>
          <w:numId w:val="1"/>
        </w:numPr>
        <w:ind w:left="360"/>
        <w:outlineLvl w:val="0"/>
        <w:rPr>
          <w:rFonts w:ascii="Times New Roman" w:eastAsia="Calibri" w:hAnsi="Times New Roman" w:cs="Times New Roman"/>
          <w:b/>
          <w:bCs/>
          <w:sz w:val="28"/>
          <w:szCs w:val="28"/>
        </w:rPr>
      </w:pPr>
      <w:r w:rsidRPr="00957907">
        <w:rPr>
          <w:rFonts w:ascii="Times New Roman" w:eastAsia="Calibri" w:hAnsi="Times New Roman" w:cs="Times New Roman"/>
          <w:b/>
          <w:bCs/>
          <w:sz w:val="28"/>
          <w:szCs w:val="28"/>
        </w:rPr>
        <w:t>Статью 6 изложить в следующей редакции: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 К вопросам местного значения Шекснинского муниципального района относятся:</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 установление, изменение и отмена местных налогов и сборов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 владение, пользование и распоряжение имуществом, находящимся в муниципальной собственности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lastRenderedPageBreak/>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7) участие в предупреждении и ликвидации последствий чрезвычайных ситуаций на территории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7.1) обеспечение первичных мер пожарной безопасности в границах муниципальных районов за границами городских и сельских населенных пунктов;</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8) организация охраны общественного порядка на территории района муниципальной милицией;</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highlight w:val="yellow"/>
        </w:rPr>
        <w:t xml:space="preserve">9) организация мероприятий </w:t>
      </w:r>
      <w:proofErr w:type="spellStart"/>
      <w:r w:rsidRPr="00957907">
        <w:rPr>
          <w:rFonts w:ascii="Times New Roman" w:eastAsia="Calibri" w:hAnsi="Times New Roman" w:cs="Times New Roman"/>
          <w:sz w:val="28"/>
          <w:szCs w:val="28"/>
          <w:highlight w:val="yellow"/>
        </w:rPr>
        <w:t>межпоселенческого</w:t>
      </w:r>
      <w:proofErr w:type="spellEnd"/>
      <w:r w:rsidRPr="00957907">
        <w:rPr>
          <w:rFonts w:ascii="Times New Roman" w:eastAsia="Calibri" w:hAnsi="Times New Roman" w:cs="Times New Roman"/>
          <w:sz w:val="28"/>
          <w:szCs w:val="28"/>
          <w:highlight w:val="yellow"/>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C12FD2" w:rsidRDefault="00957907" w:rsidP="00C12FD2">
      <w:pPr>
        <w:ind w:firstLine="360"/>
        <w:jc w:val="both"/>
        <w:outlineLvl w:val="0"/>
        <w:rPr>
          <w:rFonts w:ascii="Times New Roman" w:eastAsia="Calibri" w:hAnsi="Times New Roman" w:cs="Times New Roman"/>
          <w:sz w:val="28"/>
          <w:szCs w:val="28"/>
        </w:rPr>
      </w:pPr>
      <w:r w:rsidRPr="00C12FD2">
        <w:rPr>
          <w:rFonts w:ascii="Times New Roman" w:eastAsia="Calibri" w:hAnsi="Times New Roman" w:cs="Times New Roman"/>
          <w:sz w:val="28"/>
          <w:szCs w:val="28"/>
          <w:highlight w:val="yellow"/>
        </w:rPr>
        <w:t xml:space="preserve">10) </w:t>
      </w:r>
      <w:r w:rsidR="00C12FD2" w:rsidRPr="00C12FD2">
        <w:rPr>
          <w:rFonts w:ascii="Times New Roman" w:eastAsia="Calibri" w:hAnsi="Times New Roman" w:cs="Times New Roman"/>
          <w:sz w:val="28"/>
          <w:szCs w:val="28"/>
          <w:highlight w:val="yellow"/>
        </w:rPr>
        <w:t xml:space="preserve">организация предоставления общедоступного и бесплатного дошкольного, начального общего, основного общего, среднего общего </w:t>
      </w:r>
      <w:r w:rsidR="00C12FD2" w:rsidRPr="00C12FD2">
        <w:rPr>
          <w:rFonts w:ascii="Times New Roman" w:eastAsia="Calibri" w:hAnsi="Times New Roman" w:cs="Times New Roman"/>
          <w:sz w:val="28"/>
          <w:szCs w:val="28"/>
          <w:highlight w:val="yellow"/>
        </w:rPr>
        <w:lastRenderedPageBreak/>
        <w:t>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C12FD2" w:rsidRPr="00C12FD2">
        <w:rPr>
          <w:rFonts w:ascii="Times New Roman" w:eastAsia="Calibri" w:hAnsi="Times New Roman" w:cs="Times New Roman"/>
          <w:sz w:val="28"/>
          <w:szCs w:val="28"/>
          <w:highlight w:val="yellow"/>
        </w:rPr>
        <w:t>.</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11)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w:t>
      </w:r>
      <w:r w:rsidRPr="00957907">
        <w:rPr>
          <w:rFonts w:ascii="Times New Roman" w:eastAsia="Calibri" w:hAnsi="Times New Roman" w:cs="Times New Roman"/>
          <w:sz w:val="28"/>
          <w:szCs w:val="28"/>
        </w:rPr>
        <w:lastRenderedPageBreak/>
        <w:t xml:space="preserve">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2" w:history="1">
        <w:r w:rsidRPr="00957907">
          <w:rPr>
            <w:rStyle w:val="a3"/>
            <w:rFonts w:ascii="Times New Roman" w:eastAsia="Calibri" w:hAnsi="Times New Roman" w:cs="Times New Roman"/>
            <w:sz w:val="28"/>
            <w:szCs w:val="28"/>
          </w:rPr>
          <w:t>кодексом</w:t>
        </w:r>
      </w:hyperlink>
      <w:r w:rsidRPr="00957907">
        <w:rPr>
          <w:rFonts w:ascii="Times New Roman" w:eastAsia="Calibri" w:hAnsi="Times New Roman" w:cs="Times New Roman"/>
          <w:sz w:val="28"/>
          <w:szCs w:val="28"/>
        </w:rPr>
        <w:t xml:space="preserve"> Российской Федерации, выдача градостроительного плана земельного участка, расположенного на межселенной территории;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14)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3" w:history="1">
        <w:r w:rsidRPr="00957907">
          <w:rPr>
            <w:rStyle w:val="a3"/>
            <w:rFonts w:ascii="Times New Roman" w:eastAsia="Calibri" w:hAnsi="Times New Roman" w:cs="Times New Roman"/>
            <w:sz w:val="28"/>
            <w:szCs w:val="28"/>
          </w:rPr>
          <w:t>законом</w:t>
        </w:r>
      </w:hyperlink>
      <w:r w:rsidRPr="00957907">
        <w:rPr>
          <w:rFonts w:ascii="Times New Roman" w:eastAsia="Calibri" w:hAnsi="Times New Roman" w:cs="Times New Roman"/>
          <w:sz w:val="28"/>
          <w:szCs w:val="28"/>
        </w:rPr>
        <w:t xml:space="preserve"> от 13 марта 2006 года N 38-ФЗ "О рекламе" (далее - Федеральный закон "О рекламе");</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15) формирование и содержание муниципального архива, включая хранение архивных фондов поселений;</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lastRenderedPageBreak/>
        <w:t xml:space="preserve">16) содержание на территории муниципального района </w:t>
      </w:r>
      <w:proofErr w:type="spellStart"/>
      <w:r w:rsidRPr="00957907">
        <w:rPr>
          <w:rFonts w:ascii="Times New Roman" w:eastAsia="Calibri" w:hAnsi="Times New Roman" w:cs="Times New Roman"/>
          <w:sz w:val="28"/>
          <w:szCs w:val="28"/>
        </w:rPr>
        <w:t>межпоселенческих</w:t>
      </w:r>
      <w:proofErr w:type="spellEnd"/>
      <w:r w:rsidRPr="00957907">
        <w:rPr>
          <w:rFonts w:ascii="Times New Roman" w:eastAsia="Calibri" w:hAnsi="Times New Roman" w:cs="Times New Roman"/>
          <w:sz w:val="28"/>
          <w:szCs w:val="28"/>
        </w:rPr>
        <w:t xml:space="preserve"> мест захоронения, организация ритуальных услуг;</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17)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18) организация библиотечного обслуживания населения </w:t>
      </w:r>
      <w:proofErr w:type="spellStart"/>
      <w:r w:rsidRPr="00957907">
        <w:rPr>
          <w:rFonts w:ascii="Times New Roman" w:eastAsia="Calibri" w:hAnsi="Times New Roman" w:cs="Times New Roman"/>
          <w:sz w:val="28"/>
          <w:szCs w:val="28"/>
        </w:rPr>
        <w:t>межпоселенческими</w:t>
      </w:r>
      <w:proofErr w:type="spellEnd"/>
      <w:r w:rsidRPr="00957907">
        <w:rPr>
          <w:rFonts w:ascii="Times New Roman" w:eastAsia="Calibri" w:hAnsi="Times New Roman" w:cs="Times New Roman"/>
          <w:sz w:val="28"/>
          <w:szCs w:val="28"/>
        </w:rPr>
        <w:t xml:space="preserve"> библиотеками, комплектование и обеспечение сохранности их библиотечных фондов;</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19)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20)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22)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23)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57907" w:rsidRPr="00957907" w:rsidRDefault="00957907" w:rsidP="00A569F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highlight w:val="yellow"/>
        </w:rPr>
        <w:t xml:space="preserve">24) </w:t>
      </w:r>
      <w:r w:rsidR="00A569F7" w:rsidRPr="00A569F7">
        <w:rPr>
          <w:rFonts w:ascii="Times New Roman" w:eastAsia="Calibri" w:hAnsi="Times New Roman" w:cs="Times New Roman"/>
          <w:sz w:val="28"/>
          <w:szCs w:val="28"/>
          <w:highlight w:val="yellow"/>
        </w:rPr>
        <w:t>осуществление муниципального контроля в области охраны и использования особо охраняемых природных территорий местного значения;</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25) организация и осуществление мероприятий по мобилизационной подготовке муниципальных предприятий и учреждений, находящихся на территории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26) осуществление мероприятий по обеспечению безопасности людей на водных объектах, охране их жизни и здоровья;</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lastRenderedPageBreak/>
        <w:t>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957907">
        <w:rPr>
          <w:rFonts w:ascii="Times New Roman" w:eastAsia="Calibri" w:hAnsi="Times New Roman" w:cs="Times New Roman"/>
          <w:sz w:val="28"/>
          <w:szCs w:val="28"/>
        </w:rPr>
        <w:t>волонтерству</w:t>
      </w:r>
      <w:proofErr w:type="spellEnd"/>
      <w:r w:rsidRPr="00957907">
        <w:rPr>
          <w:rFonts w:ascii="Times New Roman" w:eastAsia="Calibri" w:hAnsi="Times New Roman" w:cs="Times New Roman"/>
          <w:sz w:val="28"/>
          <w:szCs w:val="28"/>
        </w:rPr>
        <w:t>);</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28)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29) организация и осуществление мероприятий </w:t>
      </w:r>
      <w:proofErr w:type="spellStart"/>
      <w:r w:rsidRPr="00957907">
        <w:rPr>
          <w:rFonts w:ascii="Times New Roman" w:eastAsia="Calibri" w:hAnsi="Times New Roman" w:cs="Times New Roman"/>
          <w:sz w:val="28"/>
          <w:szCs w:val="28"/>
        </w:rPr>
        <w:t>межпоселенческого</w:t>
      </w:r>
      <w:proofErr w:type="spellEnd"/>
      <w:r w:rsidRPr="00957907">
        <w:rPr>
          <w:rFonts w:ascii="Times New Roman" w:eastAsia="Calibri" w:hAnsi="Times New Roman" w:cs="Times New Roman"/>
          <w:sz w:val="28"/>
          <w:szCs w:val="28"/>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30) осуществление в пределах, установленных водным законодательством Российской Федерации, полномочий собственника водных объектов, установление </w:t>
      </w:r>
      <w:hyperlink r:id="rId14" w:history="1">
        <w:r w:rsidRPr="00957907">
          <w:rPr>
            <w:rStyle w:val="a3"/>
            <w:rFonts w:ascii="Times New Roman" w:eastAsia="Calibri" w:hAnsi="Times New Roman" w:cs="Times New Roman"/>
            <w:sz w:val="28"/>
            <w:szCs w:val="28"/>
          </w:rPr>
          <w:t>правил</w:t>
        </w:r>
      </w:hyperlink>
      <w:r w:rsidRPr="00957907">
        <w:rPr>
          <w:rFonts w:ascii="Times New Roman" w:eastAsia="Calibri" w:hAnsi="Times New Roman" w:cs="Times New Roman"/>
          <w:sz w:val="28"/>
          <w:szCs w:val="28"/>
        </w:rPr>
        <w:t xml:space="preserve">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31) осуществление муниципального лесного контроля;</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33) осуществление мер по противодействию коррупции в границах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w:t>
      </w:r>
      <w:r w:rsidRPr="00957907">
        <w:rPr>
          <w:rFonts w:ascii="Times New Roman" w:eastAsia="Calibri" w:hAnsi="Times New Roman" w:cs="Times New Roman"/>
          <w:sz w:val="28"/>
          <w:szCs w:val="28"/>
        </w:rPr>
        <w:lastRenderedPageBreak/>
        <w:t>муниципального района, изменение, аннулирование таких наименований, размещение информации в государственном адресном реестре;</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35) осуществление муниципального земельного контроля на межселенной территории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36) организация в соответствии с федеральным законом выполнения комплексных кадастровых работ и утверждение карты-плана территории;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 xml:space="preserve">2. Органы местного самоуправления Шекснинского муниципального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w:t>
      </w:r>
      <w:hyperlink r:id="rId15" w:history="1">
        <w:r w:rsidRPr="00957907">
          <w:rPr>
            <w:rStyle w:val="a3"/>
            <w:rFonts w:ascii="Times New Roman" w:eastAsia="Calibri" w:hAnsi="Times New Roman" w:cs="Times New Roman"/>
            <w:sz w:val="28"/>
            <w:szCs w:val="28"/>
          </w:rPr>
          <w:t>кодексом</w:t>
        </w:r>
      </w:hyperlink>
      <w:r w:rsidRPr="00957907">
        <w:rPr>
          <w:rFonts w:ascii="Times New Roman" w:eastAsia="Calibri" w:hAnsi="Times New Roman" w:cs="Times New Roman"/>
          <w:sz w:val="28"/>
          <w:szCs w:val="28"/>
        </w:rPr>
        <w:t xml:space="preserve"> Российской Федерации.</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Представительного Собрания Шекснинского муниципального района.</w:t>
      </w:r>
    </w:p>
    <w:p w:rsidR="00957907" w:rsidRPr="00957907" w:rsidRDefault="00957907" w:rsidP="00957907">
      <w:pPr>
        <w:ind w:firstLine="360"/>
        <w:jc w:val="both"/>
        <w:outlineLvl w:val="0"/>
        <w:rPr>
          <w:rFonts w:ascii="Times New Roman" w:eastAsia="Calibri" w:hAnsi="Times New Roman" w:cs="Times New Roman"/>
          <w:sz w:val="28"/>
          <w:szCs w:val="28"/>
        </w:rPr>
      </w:pPr>
      <w:r w:rsidRPr="00957907">
        <w:rPr>
          <w:rFonts w:ascii="Times New Roman" w:eastAsia="Calibri" w:hAnsi="Times New Roman" w:cs="Times New Roman"/>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57907" w:rsidRPr="00957907" w:rsidRDefault="00957907" w:rsidP="00957907">
      <w:pPr>
        <w:ind w:firstLine="360"/>
        <w:outlineLvl w:val="0"/>
        <w:rPr>
          <w:rFonts w:ascii="Times New Roman" w:eastAsia="Calibri" w:hAnsi="Times New Roman" w:cs="Times New Roman"/>
          <w:b/>
          <w:bCs/>
          <w:sz w:val="28"/>
          <w:szCs w:val="28"/>
        </w:rPr>
      </w:pPr>
    </w:p>
    <w:p w:rsidR="00236F97" w:rsidRDefault="004714F4">
      <w:pPr>
        <w:numPr>
          <w:ilvl w:val="0"/>
          <w:numId w:val="1"/>
        </w:numPr>
        <w:ind w:left="360"/>
        <w:outlineLvl w:val="0"/>
        <w:rPr>
          <w:rFonts w:ascii="Times New Roman" w:eastAsia="Calibri" w:hAnsi="Times New Roman" w:cs="Times New Roman"/>
          <w:sz w:val="28"/>
          <w:szCs w:val="28"/>
        </w:rPr>
      </w:pPr>
      <w:r>
        <w:rPr>
          <w:rFonts w:ascii="Times New Roman" w:eastAsia="Calibri" w:hAnsi="Times New Roman" w:cs="Times New Roman"/>
          <w:b/>
          <w:sz w:val="28"/>
          <w:szCs w:val="28"/>
        </w:rPr>
        <w:t>Статью 16 изложить в следующей редакции:</w:t>
      </w:r>
    </w:p>
    <w:p w:rsidR="00236F97" w:rsidRDefault="004714F4">
      <w:pPr>
        <w:outlineLvl w:val="0"/>
        <w:rPr>
          <w:rFonts w:ascii="Times New Roman" w:eastAsia="Calibri" w:hAnsi="Times New Roman" w:cs="Times New Roman"/>
          <w:sz w:val="28"/>
          <w:szCs w:val="28"/>
        </w:rPr>
      </w:pPr>
      <w:r>
        <w:rPr>
          <w:rFonts w:ascii="Times New Roman" w:eastAsia="Calibri" w:hAnsi="Times New Roman" w:cs="Times New Roman"/>
          <w:b/>
          <w:sz w:val="28"/>
          <w:szCs w:val="28"/>
        </w:rPr>
        <w:t>«Статья 16. Сход граждан</w:t>
      </w:r>
    </w:p>
    <w:p w:rsidR="00236F97" w:rsidRDefault="004714F4">
      <w:pPr>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 В случаях, предусмотренных Федеральным </w:t>
      </w:r>
      <w:hyperlink r:id="rId16" w:history="1">
        <w:r>
          <w:rPr>
            <w:rFonts w:ascii="Times New Roman" w:eastAsia="Calibri" w:hAnsi="Times New Roman" w:cs="Times New Roman"/>
            <w:sz w:val="28"/>
            <w:szCs w:val="28"/>
          </w:rPr>
          <w:t>законом</w:t>
        </w:r>
      </w:hyperlink>
      <w:r>
        <w:rPr>
          <w:rFonts w:ascii="Times New Roman" w:eastAsia="Calibri"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сход граждан может проводиться:</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236F97" w:rsidRDefault="004714F4">
      <w:pPr>
        <w:spacing w:before="200"/>
        <w:ind w:firstLine="540"/>
        <w:jc w:val="both"/>
        <w:rPr>
          <w:rFonts w:ascii="Times New Roman" w:eastAsia="Calibri" w:hAnsi="Times New Roman" w:cs="Times New Roman"/>
          <w:sz w:val="28"/>
          <w:szCs w:val="28"/>
        </w:rPr>
      </w:pPr>
      <w:bookmarkStart w:id="1" w:name="Par8"/>
      <w:bookmarkEnd w:id="1"/>
      <w:r>
        <w:rPr>
          <w:rFonts w:ascii="Times New Roman" w:eastAsia="Calibri" w:hAnsi="Times New Roman" w:cs="Times New Roman"/>
          <w:sz w:val="28"/>
          <w:szCs w:val="28"/>
        </w:rPr>
        <w:t>4) в соответствии с законом области на части территории населенного пункта, входящего в состав Шекснинского муниципального района, по вопросу введения и использования средств самообложения граждан на данной части территории населенного пункта;</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5)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Сход граждан, предусмотренный </w:t>
      </w:r>
      <w:hyperlink w:anchor="Par8" w:history="1">
        <w:r>
          <w:rPr>
            <w:rFonts w:ascii="Times New Roman" w:eastAsia="Calibri" w:hAnsi="Times New Roman" w:cs="Times New Roman"/>
            <w:sz w:val="28"/>
            <w:szCs w:val="28"/>
          </w:rPr>
          <w:t>пунктом 4 части 1</w:t>
        </w:r>
      </w:hyperlink>
      <w:r>
        <w:rPr>
          <w:rFonts w:ascii="Times New Roman" w:eastAsia="Calibri" w:hAnsi="Times New Roman" w:cs="Times New Roman"/>
          <w:sz w:val="28"/>
          <w:szCs w:val="28"/>
        </w:rPr>
        <w:t xml:space="preserve"> настоящей статьи, может созываться Представительным Собранием Шекснинского муниципального района по инициативе группы жителей соответствующей части территории населенного пункта численностью не менее 10 человек.</w:t>
      </w:r>
    </w:p>
    <w:p w:rsidR="00236F97" w:rsidRDefault="004714F4">
      <w:pPr>
        <w:spacing w:before="200"/>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Определение границ части территории населенного пункта, входящего в состав Шекснинского муниципального района, на которой может проводиться сход граждан по вопросу введения и использования средств самообложения граждан, осуществляется в соответствии с критериями, установленными законом области.</w:t>
      </w:r>
    </w:p>
    <w:p w:rsidR="00236F97" w:rsidRDefault="004714F4">
      <w:pPr>
        <w:numPr>
          <w:ilvl w:val="0"/>
          <w:numId w:val="2"/>
        </w:numPr>
        <w:spacing w:before="200"/>
        <w:ind w:left="0" w:firstLine="36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w:t>
      </w:r>
      <w:r>
        <w:rPr>
          <w:rFonts w:ascii="Times New Roman" w:eastAsia="Calibri" w:hAnsi="Times New Roman" w:cs="Times New Roman"/>
          <w:sz w:val="28"/>
          <w:szCs w:val="28"/>
        </w:rPr>
        <w:lastRenderedPageBreak/>
        <w:t>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236F97" w:rsidRDefault="004714F4">
      <w:pPr>
        <w:spacing w:before="200"/>
        <w:ind w:firstLine="704"/>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При решении вопросов, предусмотренных пунктом 7 части 1  статьи 25.1 Федерального закона от 06.10.2003 года №131-ФЗ «</w:t>
      </w:r>
      <w:r>
        <w:rPr>
          <w:rFonts w:ascii="Times New Roman" w:eastAsia="Calibri" w:hAnsi="Times New Roman"/>
          <w:sz w:val="28"/>
          <w:szCs w:val="28"/>
          <w:highlight w:val="yellow"/>
        </w:rPr>
        <w:t>Об общих принципах организации местного самоуправления в Российской Федерации»</w:t>
      </w:r>
      <w:r>
        <w:rPr>
          <w:rFonts w:ascii="Times New Roman" w:eastAsia="Calibri" w:hAnsi="Times New Roman" w:cs="Times New Roman"/>
          <w:sz w:val="28"/>
          <w:szCs w:val="28"/>
          <w:highlight w:val="yellow"/>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rsidR="00236F97" w:rsidRPr="002F7E53" w:rsidRDefault="004714F4" w:rsidP="002F7E53">
      <w:pPr>
        <w:pStyle w:val="ab"/>
        <w:numPr>
          <w:ilvl w:val="0"/>
          <w:numId w:val="1"/>
        </w:numPr>
        <w:spacing w:after="0" w:line="240" w:lineRule="auto"/>
        <w:jc w:val="both"/>
        <w:rPr>
          <w:rFonts w:ascii="Times New Roman" w:hAnsi="Times New Roman" w:cs="Times New Roman"/>
          <w:b/>
          <w:sz w:val="28"/>
          <w:szCs w:val="28"/>
        </w:rPr>
      </w:pPr>
      <w:r w:rsidRPr="002F7E53">
        <w:rPr>
          <w:rFonts w:ascii="Times New Roman" w:hAnsi="Times New Roman" w:cs="Times New Roman"/>
          <w:b/>
          <w:sz w:val="28"/>
          <w:szCs w:val="28"/>
        </w:rPr>
        <w:t>Статью 27 изложить в следующей редакции:</w:t>
      </w:r>
    </w:p>
    <w:p w:rsidR="00236F97" w:rsidRDefault="00236F97">
      <w:pPr>
        <w:pStyle w:val="ab"/>
        <w:spacing w:after="0" w:line="240" w:lineRule="auto"/>
        <w:jc w:val="both"/>
        <w:rPr>
          <w:rFonts w:ascii="Times New Roman" w:hAnsi="Times New Roman" w:cs="Times New Roman"/>
          <w:b/>
          <w:sz w:val="28"/>
          <w:szCs w:val="28"/>
        </w:rPr>
      </w:pPr>
    </w:p>
    <w:p w:rsidR="00236F97" w:rsidRDefault="004714F4">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27. Досрочное прекращение полномочий депутата Представительного Собрания района</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Полномочия депутата Представительного Собрания района прекращаются досрочно в случае:</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смерти;</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признания судом недееспособным или ограниченно дееспособным;</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4) признания судом безвестно отсутствующим или объявления умершим;</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5) вступления в отношении его в законную силу обвинительного приговора суда;</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6) выезда за пределы Российской Федерации на постоянное место жительства;</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w:t>
      </w:r>
      <w:r>
        <w:rPr>
          <w:rFonts w:ascii="Times New Roman" w:hAnsi="Times New Roman" w:cs="Times New Roman"/>
          <w:sz w:val="28"/>
          <w:szCs w:val="28"/>
        </w:rPr>
        <w:lastRenderedPageBreak/>
        <w:t>местного самоуправления, если иное не предусмотрено международным договором Российской Федерации;</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8) отзыва избирателями;</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9) досрочного прекращения полномочий соответствующего органа местного самоуправления;</w:t>
      </w:r>
    </w:p>
    <w:p w:rsidR="00236F97" w:rsidRDefault="004714F4">
      <w:pPr>
        <w:autoSpaceDE w:val="0"/>
        <w:autoSpaceDN w:val="0"/>
        <w:adjustRightInd w:val="0"/>
        <w:spacing w:after="0" w:line="240" w:lineRule="auto"/>
        <w:ind w:firstLineChars="200" w:firstLine="560"/>
        <w:jc w:val="both"/>
        <w:outlineLvl w:val="0"/>
        <w:rPr>
          <w:rFonts w:ascii="Times New Roman" w:hAnsi="Times New Roman" w:cs="Times New Roman"/>
          <w:sz w:val="28"/>
          <w:szCs w:val="28"/>
        </w:rPr>
      </w:pPr>
      <w:r>
        <w:rPr>
          <w:rFonts w:ascii="Times New Roman" w:hAnsi="Times New Roman" w:cs="Times New Roman"/>
          <w:sz w:val="28"/>
          <w:szCs w:val="28"/>
        </w:rPr>
        <w:t>9.1) призыва на военную службу или направления на заменяющую ее альтернативную гражданскую службу;</w:t>
      </w:r>
    </w:p>
    <w:p w:rsidR="00236F97" w:rsidRDefault="004714F4">
      <w:pPr>
        <w:ind w:firstLineChars="200" w:firstLine="560"/>
        <w:rPr>
          <w:rFonts w:ascii="Times New Roman" w:hAnsi="Times New Roman" w:cs="Times New Roman"/>
          <w:sz w:val="28"/>
          <w:szCs w:val="28"/>
        </w:rPr>
      </w:pPr>
      <w:r>
        <w:rPr>
          <w:rFonts w:ascii="Times New Roman" w:hAnsi="Times New Roman" w:cs="Times New Roman"/>
          <w:sz w:val="28"/>
          <w:szCs w:val="28"/>
          <w:highlight w:val="yellow"/>
        </w:rPr>
        <w:t>9.2</w:t>
      </w:r>
      <w:proofErr w:type="gramStart"/>
      <w:r>
        <w:rPr>
          <w:rFonts w:ascii="Times New Roman" w:hAnsi="Times New Roman" w:cs="Times New Roman"/>
          <w:sz w:val="28"/>
          <w:szCs w:val="28"/>
          <w:highlight w:val="yellow"/>
        </w:rPr>
        <w:t xml:space="preserve">) </w:t>
      </w:r>
      <w:r>
        <w:rPr>
          <w:rFonts w:ascii="Calibri" w:eastAsia="Calibri" w:hAnsi="Calibri"/>
          <w:sz w:val="20"/>
          <w:szCs w:val="24"/>
          <w:highlight w:val="yellow"/>
        </w:rPr>
        <w:t xml:space="preserve"> </w:t>
      </w:r>
      <w:r>
        <w:rPr>
          <w:rFonts w:ascii="Times New Roman" w:eastAsia="Calibri" w:hAnsi="Times New Roman" w:cs="Times New Roman"/>
          <w:sz w:val="28"/>
          <w:szCs w:val="28"/>
          <w:highlight w:val="yellow"/>
        </w:rPr>
        <w:t>приобретения</w:t>
      </w:r>
      <w:proofErr w:type="gramEnd"/>
      <w:r>
        <w:rPr>
          <w:rFonts w:ascii="Times New Roman" w:eastAsia="Calibri" w:hAnsi="Times New Roman" w:cs="Times New Roman"/>
          <w:sz w:val="28"/>
          <w:szCs w:val="28"/>
          <w:highlight w:val="yellow"/>
        </w:rPr>
        <w:t xml:space="preserve"> им статуса иностранного агента;</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10) в иных случаях, установленных Федеральным </w:t>
      </w:r>
      <w:hyperlink r:id="rId17"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и иными федеральными законами;</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10.1) полномочия депутата Представительного Собрания района прекращаются досрочно в случае несоблюдения ограничений, запретов, неисполнения обязанностей, установленных Федеральным </w:t>
      </w:r>
      <w:hyperlink r:id="rId18"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25 декабря 2008 года N 273-ФЗ "О противодействии коррупции", Федеральным </w:t>
      </w:r>
      <w:hyperlink r:id="rId19"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21"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10.3) Полномочия депутата Представительного Собрания района прекращаются досрочно решением Представительного Собрания Шекснинского муниципального района в случае отсутствия депутата без уважительных причин на всех заседаниях Представительного Собрания Шекснинского муниципального района в течение шести месяцев подряд.</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w:t>
      </w:r>
      <w:r>
        <w:rPr>
          <w:rFonts w:ascii="Times New Roman" w:hAnsi="Times New Roman" w:cs="Times New Roman"/>
          <w:sz w:val="28"/>
          <w:szCs w:val="28"/>
        </w:rPr>
        <w:lastRenderedPageBreak/>
        <w:t>муниципального образования, - не позднее чем через три месяца со дня появления такого основания.</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236F97" w:rsidRDefault="004714F4">
      <w:pPr>
        <w:numPr>
          <w:ilvl w:val="0"/>
          <w:numId w:val="3"/>
        </w:num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Информация о досрочном прекращении полномочий депутата подлежит обязательному официальному опубликованию.».</w:t>
      </w:r>
    </w:p>
    <w:p w:rsidR="00236F97" w:rsidRDefault="00236F97">
      <w:pPr>
        <w:autoSpaceDE w:val="0"/>
        <w:autoSpaceDN w:val="0"/>
        <w:adjustRightInd w:val="0"/>
        <w:spacing w:after="0" w:line="240" w:lineRule="auto"/>
        <w:jc w:val="both"/>
        <w:outlineLvl w:val="0"/>
        <w:rPr>
          <w:rFonts w:ascii="Times New Roman" w:hAnsi="Times New Roman" w:cs="Times New Roman"/>
          <w:sz w:val="28"/>
          <w:szCs w:val="28"/>
        </w:rPr>
      </w:pPr>
    </w:p>
    <w:p w:rsidR="00236F97" w:rsidRPr="002F7E53" w:rsidRDefault="002F7E53" w:rsidP="002F7E53">
      <w:pPr>
        <w:pStyle w:val="ab"/>
        <w:numPr>
          <w:ilvl w:val="0"/>
          <w:numId w:val="1"/>
        </w:numPr>
        <w:spacing w:after="0" w:line="240" w:lineRule="auto"/>
        <w:jc w:val="both"/>
        <w:rPr>
          <w:rFonts w:ascii="Times New Roman" w:eastAsia="Tahoma" w:hAnsi="Times New Roman" w:cs="Times New Roman"/>
          <w:b/>
          <w:bCs/>
          <w:sz w:val="28"/>
          <w:szCs w:val="28"/>
        </w:rPr>
      </w:pPr>
      <w:r w:rsidRPr="002F7E53">
        <w:rPr>
          <w:rFonts w:ascii="Times New Roman" w:eastAsia="Tahoma" w:hAnsi="Times New Roman" w:cs="Times New Roman"/>
          <w:b/>
          <w:bCs/>
          <w:sz w:val="28"/>
          <w:szCs w:val="28"/>
        </w:rPr>
        <w:t>Дополнить статью 43 следующего содержания:</w:t>
      </w:r>
    </w:p>
    <w:p w:rsidR="002F7E53" w:rsidRPr="002F7E53" w:rsidRDefault="002F7E53" w:rsidP="002F7E5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r w:rsidRPr="002F7E53">
        <w:rPr>
          <w:rFonts w:ascii="Times New Roman" w:hAnsi="Times New Roman" w:cs="Times New Roman"/>
          <w:b/>
          <w:bCs/>
          <w:sz w:val="28"/>
          <w:szCs w:val="28"/>
        </w:rPr>
        <w:t>Статья 43. Владение, пользование и распоряжение муниципальным имуществом Шекснинского муниципального района</w:t>
      </w:r>
    </w:p>
    <w:p w:rsidR="002F7E53" w:rsidRPr="002F7E53" w:rsidRDefault="002F7E53" w:rsidP="002F7E53">
      <w:pPr>
        <w:spacing w:after="0" w:line="240" w:lineRule="auto"/>
        <w:jc w:val="both"/>
        <w:rPr>
          <w:rFonts w:ascii="Times New Roman" w:hAnsi="Times New Roman" w:cs="Times New Roman"/>
          <w:sz w:val="28"/>
          <w:szCs w:val="28"/>
        </w:rPr>
      </w:pP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 xml:space="preserve">1. Органы местного самоуправления от имени Шекснинского муниципального района самостоятельно владеют, пользуются и распоряжаются муниципальным имуществом в соответствии с </w:t>
      </w:r>
      <w:hyperlink r:id="rId22" w:history="1">
        <w:r w:rsidRPr="002F7E53">
          <w:rPr>
            <w:rStyle w:val="a3"/>
            <w:rFonts w:ascii="Times New Roman" w:hAnsi="Times New Roman" w:cs="Times New Roman"/>
            <w:sz w:val="28"/>
            <w:szCs w:val="28"/>
          </w:rPr>
          <w:t>Конституцией</w:t>
        </w:r>
      </w:hyperlink>
      <w:r w:rsidRPr="002F7E53">
        <w:rPr>
          <w:rFonts w:ascii="Times New Roman" w:hAnsi="Times New Roman" w:cs="Times New Roman"/>
          <w:sz w:val="28"/>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2. Органы местного самоуправления Шекснинского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Вологодской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3. Порядок и условия приватизации муниципального имущества определяются нормативными правовыми актами Представительного Собрания района в соответствии с федеральными законами.</w:t>
      </w:r>
    </w:p>
    <w:p w:rsidR="002F7E53" w:rsidRPr="002F7E53" w:rsidRDefault="002F7E53" w:rsidP="002F7E53">
      <w:pPr>
        <w:spacing w:after="0" w:line="240" w:lineRule="auto"/>
        <w:jc w:val="both"/>
        <w:rPr>
          <w:rFonts w:ascii="Times New Roman" w:hAnsi="Times New Roman" w:cs="Times New Roman"/>
          <w:sz w:val="28"/>
          <w:szCs w:val="28"/>
        </w:rPr>
      </w:pPr>
      <w:r w:rsidRPr="002F7E53">
        <w:rPr>
          <w:rFonts w:ascii="Times New Roman" w:hAnsi="Times New Roman" w:cs="Times New Roman"/>
          <w:sz w:val="28"/>
          <w:szCs w:val="28"/>
        </w:rPr>
        <w:t>Доходы от использования и приватизации муниципального имущества поступают в местные бюджеты.</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4. Доходы от использования и приватизации муниципального имущества поступают в бюджет Шекснинского муниципального района.</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5.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 района.</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lastRenderedPageBreak/>
        <w:t>6.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нормативными правовыми актами Представительного Собрания.</w:t>
      </w:r>
    </w:p>
    <w:p w:rsidR="002F7E53" w:rsidRPr="002F7E53" w:rsidRDefault="002F7E53" w:rsidP="002F7E53">
      <w:pPr>
        <w:spacing w:after="0" w:line="240" w:lineRule="auto"/>
        <w:ind w:firstLine="708"/>
        <w:jc w:val="both"/>
        <w:rPr>
          <w:rFonts w:ascii="Times New Roman" w:hAnsi="Times New Roman" w:cs="Times New Roman"/>
          <w:sz w:val="28"/>
          <w:szCs w:val="28"/>
        </w:rPr>
      </w:pPr>
      <w:r w:rsidRPr="002F7E53">
        <w:rPr>
          <w:rFonts w:ascii="Times New Roman" w:hAnsi="Times New Roman" w:cs="Times New Roman"/>
          <w:sz w:val="28"/>
          <w:szCs w:val="28"/>
        </w:rPr>
        <w:t xml:space="preserve">7. Органы местного самоуправления от имени Шекснинского муниципального района </w:t>
      </w:r>
      <w:proofErr w:type="spellStart"/>
      <w:r w:rsidRPr="002F7E53">
        <w:rPr>
          <w:rFonts w:ascii="Times New Roman" w:hAnsi="Times New Roman" w:cs="Times New Roman"/>
          <w:sz w:val="28"/>
          <w:szCs w:val="28"/>
        </w:rPr>
        <w:t>субсидиарно</w:t>
      </w:r>
      <w:proofErr w:type="spellEnd"/>
      <w:r w:rsidRPr="002F7E53">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2F7E53" w:rsidRDefault="002F7E53" w:rsidP="002F7E53">
      <w:pPr>
        <w:spacing w:after="0" w:line="240" w:lineRule="auto"/>
        <w:ind w:firstLine="562"/>
        <w:jc w:val="both"/>
        <w:rPr>
          <w:rFonts w:ascii="Times New Roman" w:hAnsi="Times New Roman" w:cs="Times New Roman"/>
          <w:sz w:val="28"/>
          <w:szCs w:val="28"/>
        </w:rPr>
      </w:pPr>
      <w:r w:rsidRPr="002F7E53">
        <w:rPr>
          <w:rFonts w:ascii="Times New Roman" w:hAnsi="Times New Roman" w:cs="Times New Roman"/>
          <w:sz w:val="28"/>
          <w:szCs w:val="28"/>
        </w:rPr>
        <w:t>8. Руководители муниципальных предприятий, учреждений ежегодно представляют в органы местного самоуправления, осуществляющие функции и полномочия учредителя, письменные отчеты о деятельности руководимых ими организаций, в том числе о выполнении установленных заданий, об использовании переданных им объектов муниципальной собственности, а также представляют распорядителям (главным распорядителям) бюджетных средств отчеты об исполнении сметы учреждений, об использовании выделенных организации средств бюджета Шекснинского муниципального района.</w:t>
      </w:r>
    </w:p>
    <w:p w:rsidR="002F7E53" w:rsidRPr="002F7E53" w:rsidRDefault="002F7E53" w:rsidP="002F7E53">
      <w:pPr>
        <w:spacing w:after="0" w:line="240" w:lineRule="auto"/>
        <w:ind w:firstLine="562"/>
        <w:jc w:val="both"/>
        <w:rPr>
          <w:rFonts w:ascii="Times New Roman" w:hAnsi="Times New Roman" w:cs="Times New Roman"/>
          <w:sz w:val="28"/>
          <w:szCs w:val="28"/>
        </w:rPr>
      </w:pPr>
      <w:r w:rsidRPr="002F7E53">
        <w:rPr>
          <w:rFonts w:ascii="Times New Roman" w:hAnsi="Times New Roman" w:cs="Times New Roman"/>
          <w:sz w:val="28"/>
          <w:szCs w:val="28"/>
          <w:highlight w:val="yellow"/>
        </w:rPr>
        <w:t>9.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r>
        <w:rPr>
          <w:rFonts w:ascii="Times New Roman" w:hAnsi="Times New Roman" w:cs="Times New Roman"/>
          <w:sz w:val="28"/>
          <w:szCs w:val="28"/>
        </w:rPr>
        <w:t>».</w:t>
      </w:r>
    </w:p>
    <w:p w:rsidR="002F7E53" w:rsidRPr="002F7E53" w:rsidRDefault="002F7E53" w:rsidP="002F7E53">
      <w:pPr>
        <w:spacing w:after="0" w:line="240" w:lineRule="auto"/>
        <w:ind w:firstLine="562"/>
        <w:jc w:val="both"/>
        <w:rPr>
          <w:rFonts w:ascii="Times New Roman" w:hAnsi="Times New Roman" w:cs="Times New Roman"/>
          <w:sz w:val="28"/>
          <w:szCs w:val="28"/>
        </w:rPr>
      </w:pPr>
    </w:p>
    <w:p w:rsidR="002F7E53" w:rsidRDefault="002F7E53" w:rsidP="002F7E53">
      <w:pPr>
        <w:spacing w:after="0" w:line="240" w:lineRule="auto"/>
        <w:jc w:val="both"/>
        <w:rPr>
          <w:rFonts w:ascii="Times New Roman" w:hAnsi="Times New Roman" w:cs="Times New Roman"/>
          <w:b/>
          <w:sz w:val="28"/>
          <w:szCs w:val="28"/>
        </w:rPr>
      </w:pPr>
    </w:p>
    <w:p w:rsidR="00236F97" w:rsidRDefault="004714F4">
      <w:pPr>
        <w:pStyle w:val="ab"/>
        <w:numPr>
          <w:ilvl w:val="0"/>
          <w:numId w:val="4"/>
        </w:numPr>
        <w:spacing w:after="0" w:line="240" w:lineRule="auto"/>
        <w:ind w:left="0" w:firstLineChars="200" w:firstLine="562"/>
        <w:jc w:val="both"/>
        <w:rPr>
          <w:rFonts w:ascii="Times New Roman" w:hAnsi="Times New Roman" w:cs="Times New Roman"/>
          <w:b/>
          <w:sz w:val="28"/>
          <w:szCs w:val="28"/>
        </w:rPr>
      </w:pPr>
      <w:r>
        <w:rPr>
          <w:rFonts w:ascii="Times New Roman" w:hAnsi="Times New Roman" w:cs="Times New Roman"/>
          <w:b/>
          <w:sz w:val="28"/>
          <w:szCs w:val="28"/>
        </w:rPr>
        <w:t>Дополнить статью 56.2 следующего содержания:</w:t>
      </w:r>
    </w:p>
    <w:p w:rsidR="00236F97" w:rsidRDefault="004714F4">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56.2 Формы межмуниципального сотрудничества</w:t>
      </w:r>
    </w:p>
    <w:p w:rsidR="00236F97" w:rsidRDefault="004714F4">
      <w:pPr>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1. Межмуниципальное сотрудничество осуществляется в следующих формах:</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1) членство муниципальных образований в объединениях муниципальных образований;</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2) учреждение межмуниципальных хозяйственных обществ, межмуниципального печатного средства массовой информации и сетевого издания;</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3) учреждение муниципальными образованиями некоммерческих организаций;</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4) заключение договоров и соглашений;</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lastRenderedPageBreak/>
        <w:t>5) организация взаимодействия советов муниципальных образований субъектов Российской Федерации.</w:t>
      </w:r>
    </w:p>
    <w:p w:rsidR="00236F97" w:rsidRDefault="004714F4">
      <w:pPr>
        <w:spacing w:before="200"/>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236F97" w:rsidRDefault="00236F9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36F97" w:rsidRDefault="00236F97">
      <w:pPr>
        <w:autoSpaceDE w:val="0"/>
        <w:autoSpaceDN w:val="0"/>
        <w:adjustRightInd w:val="0"/>
        <w:spacing w:after="0" w:line="240" w:lineRule="auto"/>
        <w:jc w:val="both"/>
        <w:rPr>
          <w:rFonts w:ascii="Times New Roman" w:hAnsi="Times New Roman" w:cs="Times New Roman"/>
          <w:sz w:val="28"/>
          <w:szCs w:val="28"/>
        </w:rPr>
      </w:pPr>
    </w:p>
    <w:p w:rsidR="00236F97" w:rsidRDefault="00236F97">
      <w:pPr>
        <w:autoSpaceDE w:val="0"/>
        <w:autoSpaceDN w:val="0"/>
        <w:adjustRightInd w:val="0"/>
        <w:spacing w:after="0" w:line="240" w:lineRule="auto"/>
        <w:ind w:firstLine="540"/>
        <w:jc w:val="both"/>
        <w:rPr>
          <w:rFonts w:ascii="Times New Roman" w:hAnsi="Times New Roman" w:cs="Times New Roman"/>
          <w:sz w:val="28"/>
          <w:szCs w:val="28"/>
        </w:rPr>
      </w:pPr>
      <w:bookmarkStart w:id="2" w:name="Par3"/>
      <w:bookmarkEnd w:id="2"/>
    </w:p>
    <w:p w:rsidR="00236F97" w:rsidRDefault="00236F9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36F97" w:rsidRDefault="00236F97">
      <w:pPr>
        <w:jc w:val="both"/>
        <w:rPr>
          <w:rFonts w:ascii="Times New Roman" w:hAnsi="Times New Roman" w:cs="Times New Roman"/>
          <w:sz w:val="28"/>
          <w:szCs w:val="28"/>
        </w:rPr>
      </w:pPr>
    </w:p>
    <w:sectPr w:rsidR="00236F97">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87FD5" w:rsidRDefault="00487FD5">
      <w:pPr>
        <w:spacing w:line="240" w:lineRule="auto"/>
      </w:pPr>
      <w:r>
        <w:separator/>
      </w:r>
    </w:p>
  </w:endnote>
  <w:endnote w:type="continuationSeparator" w:id="0">
    <w:p w:rsidR="00487FD5" w:rsidRDefault="00487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4537687"/>
      <w:showingPlcHdr/>
    </w:sdtPr>
    <w:sdtEndPr/>
    <w:sdtContent>
      <w:p w:rsidR="00236F97" w:rsidRDefault="004714F4">
        <w:pPr>
          <w:pStyle w:val="a9"/>
          <w:jc w:val="center"/>
        </w:pPr>
        <w:r>
          <w:t xml:space="preserve">     </w:t>
        </w:r>
      </w:p>
    </w:sdtContent>
  </w:sdt>
  <w:p w:rsidR="00236F97" w:rsidRDefault="00236F97">
    <w:pPr>
      <w:pStyle w:val="a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87FD5" w:rsidRDefault="00487FD5">
      <w:pPr>
        <w:spacing w:after="0"/>
      </w:pPr>
      <w:r>
        <w:separator/>
      </w:r>
    </w:p>
  </w:footnote>
  <w:footnote w:type="continuationSeparator" w:id="0">
    <w:p w:rsidR="00487FD5" w:rsidRDefault="00487F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EF8723"/>
    <w:multiLevelType w:val="singleLevel"/>
    <w:tmpl w:val="82EF8723"/>
    <w:lvl w:ilvl="0">
      <w:start w:val="5"/>
      <w:numFmt w:val="decimal"/>
      <w:suff w:val="space"/>
      <w:lvlText w:val="%1."/>
      <w:lvlJc w:val="left"/>
    </w:lvl>
  </w:abstractNum>
  <w:abstractNum w:abstractNumId="1" w15:restartNumberingAfterBreak="0">
    <w:nsid w:val="BAF62F8E"/>
    <w:multiLevelType w:val="singleLevel"/>
    <w:tmpl w:val="BAF62F8E"/>
    <w:lvl w:ilvl="0">
      <w:start w:val="1"/>
      <w:numFmt w:val="decimal"/>
      <w:suff w:val="space"/>
      <w:lvlText w:val="%1."/>
      <w:lvlJc w:val="left"/>
    </w:lvl>
  </w:abstractNum>
  <w:abstractNum w:abstractNumId="2" w15:restartNumberingAfterBreak="0">
    <w:nsid w:val="49B6016C"/>
    <w:multiLevelType w:val="multilevel"/>
    <w:tmpl w:val="49B601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E27B6B4"/>
    <w:multiLevelType w:val="multilevel"/>
    <w:tmpl w:val="6FC8CB30"/>
    <w:lvl w:ilvl="0">
      <w:start w:val="1"/>
      <w:numFmt w:val="decimal"/>
      <w:suff w:val="space"/>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324F"/>
    <w:rsid w:val="00013D60"/>
    <w:rsid w:val="00034383"/>
    <w:rsid w:val="0003603B"/>
    <w:rsid w:val="00043635"/>
    <w:rsid w:val="00047AC4"/>
    <w:rsid w:val="00050E73"/>
    <w:rsid w:val="0005617A"/>
    <w:rsid w:val="00057791"/>
    <w:rsid w:val="00082B63"/>
    <w:rsid w:val="00082D07"/>
    <w:rsid w:val="000A5AC7"/>
    <w:rsid w:val="000E58A4"/>
    <w:rsid w:val="000E7DD1"/>
    <w:rsid w:val="000F03FB"/>
    <w:rsid w:val="000F7026"/>
    <w:rsid w:val="00104D2E"/>
    <w:rsid w:val="00112809"/>
    <w:rsid w:val="00130CB8"/>
    <w:rsid w:val="00135B35"/>
    <w:rsid w:val="00137CE5"/>
    <w:rsid w:val="0015791C"/>
    <w:rsid w:val="00172A27"/>
    <w:rsid w:val="001A6368"/>
    <w:rsid w:val="001E4740"/>
    <w:rsid w:val="001F7C5C"/>
    <w:rsid w:val="00210593"/>
    <w:rsid w:val="0021172F"/>
    <w:rsid w:val="00223CF1"/>
    <w:rsid w:val="00236F97"/>
    <w:rsid w:val="00281B94"/>
    <w:rsid w:val="00290290"/>
    <w:rsid w:val="00294AF2"/>
    <w:rsid w:val="002A0B6A"/>
    <w:rsid w:val="002A7D81"/>
    <w:rsid w:val="002B40CB"/>
    <w:rsid w:val="002C47B6"/>
    <w:rsid w:val="002D7BB1"/>
    <w:rsid w:val="002E28C3"/>
    <w:rsid w:val="002F21E3"/>
    <w:rsid w:val="002F7E53"/>
    <w:rsid w:val="0030064D"/>
    <w:rsid w:val="0030273D"/>
    <w:rsid w:val="0031115C"/>
    <w:rsid w:val="003154FC"/>
    <w:rsid w:val="003261D8"/>
    <w:rsid w:val="00327F44"/>
    <w:rsid w:val="00352EB4"/>
    <w:rsid w:val="00366140"/>
    <w:rsid w:val="00381F03"/>
    <w:rsid w:val="003C258D"/>
    <w:rsid w:val="003E798D"/>
    <w:rsid w:val="003E7B08"/>
    <w:rsid w:val="00402ACB"/>
    <w:rsid w:val="00431C5D"/>
    <w:rsid w:val="00452CFE"/>
    <w:rsid w:val="00457954"/>
    <w:rsid w:val="00462A14"/>
    <w:rsid w:val="00465F2A"/>
    <w:rsid w:val="004714F4"/>
    <w:rsid w:val="00487FD5"/>
    <w:rsid w:val="004936AF"/>
    <w:rsid w:val="004936BF"/>
    <w:rsid w:val="004A253F"/>
    <w:rsid w:val="004C1885"/>
    <w:rsid w:val="004E5661"/>
    <w:rsid w:val="0050302A"/>
    <w:rsid w:val="00543265"/>
    <w:rsid w:val="0054483B"/>
    <w:rsid w:val="00551A00"/>
    <w:rsid w:val="0057618A"/>
    <w:rsid w:val="005A7F2D"/>
    <w:rsid w:val="005C037B"/>
    <w:rsid w:val="005C0B9F"/>
    <w:rsid w:val="005D5EF1"/>
    <w:rsid w:val="005F0ABB"/>
    <w:rsid w:val="005F34EA"/>
    <w:rsid w:val="00626B93"/>
    <w:rsid w:val="00626C1B"/>
    <w:rsid w:val="00631C46"/>
    <w:rsid w:val="00657C70"/>
    <w:rsid w:val="00660BF8"/>
    <w:rsid w:val="006A6D0C"/>
    <w:rsid w:val="006D2E0A"/>
    <w:rsid w:val="006D2F9C"/>
    <w:rsid w:val="006D6393"/>
    <w:rsid w:val="006F5185"/>
    <w:rsid w:val="007204EE"/>
    <w:rsid w:val="00784B8B"/>
    <w:rsid w:val="00793055"/>
    <w:rsid w:val="00797651"/>
    <w:rsid w:val="007A6490"/>
    <w:rsid w:val="007B08AD"/>
    <w:rsid w:val="007C1606"/>
    <w:rsid w:val="007C2185"/>
    <w:rsid w:val="007C4B23"/>
    <w:rsid w:val="007D3710"/>
    <w:rsid w:val="007D690A"/>
    <w:rsid w:val="007E0BC6"/>
    <w:rsid w:val="007E776B"/>
    <w:rsid w:val="007F2788"/>
    <w:rsid w:val="00806530"/>
    <w:rsid w:val="008148BC"/>
    <w:rsid w:val="0081767D"/>
    <w:rsid w:val="008267A3"/>
    <w:rsid w:val="00834A2F"/>
    <w:rsid w:val="00854A14"/>
    <w:rsid w:val="00861068"/>
    <w:rsid w:val="00865A72"/>
    <w:rsid w:val="00881D16"/>
    <w:rsid w:val="00881FF6"/>
    <w:rsid w:val="00895F8A"/>
    <w:rsid w:val="00896CB7"/>
    <w:rsid w:val="008A3A7C"/>
    <w:rsid w:val="008A6E88"/>
    <w:rsid w:val="008D0194"/>
    <w:rsid w:val="008E581B"/>
    <w:rsid w:val="00900F9B"/>
    <w:rsid w:val="009342D4"/>
    <w:rsid w:val="00935173"/>
    <w:rsid w:val="00943658"/>
    <w:rsid w:val="0095494A"/>
    <w:rsid w:val="009572BF"/>
    <w:rsid w:val="00957907"/>
    <w:rsid w:val="00962490"/>
    <w:rsid w:val="00994CA1"/>
    <w:rsid w:val="009B7ADA"/>
    <w:rsid w:val="009D2A0C"/>
    <w:rsid w:val="009E0E26"/>
    <w:rsid w:val="009E60C2"/>
    <w:rsid w:val="009F4B23"/>
    <w:rsid w:val="00A057B0"/>
    <w:rsid w:val="00A10CF4"/>
    <w:rsid w:val="00A16662"/>
    <w:rsid w:val="00A22A13"/>
    <w:rsid w:val="00A25A3F"/>
    <w:rsid w:val="00A33F8F"/>
    <w:rsid w:val="00A4001C"/>
    <w:rsid w:val="00A569F7"/>
    <w:rsid w:val="00A56A85"/>
    <w:rsid w:val="00A65CE2"/>
    <w:rsid w:val="00A76D26"/>
    <w:rsid w:val="00A94639"/>
    <w:rsid w:val="00AA734F"/>
    <w:rsid w:val="00AB1F4E"/>
    <w:rsid w:val="00AB5478"/>
    <w:rsid w:val="00AC4822"/>
    <w:rsid w:val="00AE4921"/>
    <w:rsid w:val="00AE636C"/>
    <w:rsid w:val="00AF1991"/>
    <w:rsid w:val="00AF3E5A"/>
    <w:rsid w:val="00B04033"/>
    <w:rsid w:val="00B157FD"/>
    <w:rsid w:val="00B23261"/>
    <w:rsid w:val="00B32431"/>
    <w:rsid w:val="00B56945"/>
    <w:rsid w:val="00B92436"/>
    <w:rsid w:val="00BA170A"/>
    <w:rsid w:val="00BB105B"/>
    <w:rsid w:val="00BB3102"/>
    <w:rsid w:val="00BC59FF"/>
    <w:rsid w:val="00BE4EC5"/>
    <w:rsid w:val="00BF0FEA"/>
    <w:rsid w:val="00BF2032"/>
    <w:rsid w:val="00C045EC"/>
    <w:rsid w:val="00C04F3E"/>
    <w:rsid w:val="00C05F05"/>
    <w:rsid w:val="00C070A1"/>
    <w:rsid w:val="00C12FD2"/>
    <w:rsid w:val="00C21E07"/>
    <w:rsid w:val="00C26BE4"/>
    <w:rsid w:val="00C26EB2"/>
    <w:rsid w:val="00C33317"/>
    <w:rsid w:val="00C462F2"/>
    <w:rsid w:val="00C52CE0"/>
    <w:rsid w:val="00C568E0"/>
    <w:rsid w:val="00C73109"/>
    <w:rsid w:val="00C75340"/>
    <w:rsid w:val="00CA6479"/>
    <w:rsid w:val="00CC1A0B"/>
    <w:rsid w:val="00CD2CF5"/>
    <w:rsid w:val="00CF7B24"/>
    <w:rsid w:val="00D03CA7"/>
    <w:rsid w:val="00D047EA"/>
    <w:rsid w:val="00D225BF"/>
    <w:rsid w:val="00D25E4B"/>
    <w:rsid w:val="00D403C3"/>
    <w:rsid w:val="00D43623"/>
    <w:rsid w:val="00D543B1"/>
    <w:rsid w:val="00D60CF1"/>
    <w:rsid w:val="00D65DBD"/>
    <w:rsid w:val="00D842E9"/>
    <w:rsid w:val="00D93C73"/>
    <w:rsid w:val="00D946D6"/>
    <w:rsid w:val="00DB1A77"/>
    <w:rsid w:val="00DB372A"/>
    <w:rsid w:val="00DB484B"/>
    <w:rsid w:val="00DB51C1"/>
    <w:rsid w:val="00DC0892"/>
    <w:rsid w:val="00DD6384"/>
    <w:rsid w:val="00DF19B7"/>
    <w:rsid w:val="00DF678A"/>
    <w:rsid w:val="00DF6C91"/>
    <w:rsid w:val="00DF7463"/>
    <w:rsid w:val="00DF7771"/>
    <w:rsid w:val="00E224FF"/>
    <w:rsid w:val="00E27929"/>
    <w:rsid w:val="00E33172"/>
    <w:rsid w:val="00E62FEC"/>
    <w:rsid w:val="00E74E33"/>
    <w:rsid w:val="00E84605"/>
    <w:rsid w:val="00EB15FB"/>
    <w:rsid w:val="00EC101E"/>
    <w:rsid w:val="00EC4B21"/>
    <w:rsid w:val="00ED15B4"/>
    <w:rsid w:val="00F07650"/>
    <w:rsid w:val="00F3743D"/>
    <w:rsid w:val="00F73EF7"/>
    <w:rsid w:val="00F8587D"/>
    <w:rsid w:val="00F93CFC"/>
    <w:rsid w:val="00FA253C"/>
    <w:rsid w:val="00FB0439"/>
    <w:rsid w:val="00FC01CF"/>
    <w:rsid w:val="00FD1DC7"/>
    <w:rsid w:val="00FF2B39"/>
    <w:rsid w:val="0C510DD1"/>
    <w:rsid w:val="43C222FC"/>
    <w:rsid w:val="4E066C2C"/>
    <w:rsid w:val="79E2140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85C79"/>
  <w15:docId w15:val="{41927625-5B44-40B5-8B02-BE49DC1A1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paragraph" w:styleId="1">
    <w:name w:val="heading 1"/>
    <w:basedOn w:val="a"/>
    <w:link w:val="10"/>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qFormat/>
    <w:pPr>
      <w:spacing w:after="0" w:line="240" w:lineRule="auto"/>
    </w:pPr>
    <w:rPr>
      <w:rFonts w:ascii="Tahoma" w:hAnsi="Tahoma" w:cs="Tahoma"/>
      <w:sz w:val="16"/>
      <w:szCs w:val="16"/>
    </w:rPr>
  </w:style>
  <w:style w:type="paragraph" w:styleId="a6">
    <w:name w:val="caption"/>
    <w:basedOn w:val="a"/>
    <w:next w:val="a"/>
    <w:qFormat/>
    <w:pPr>
      <w:spacing w:after="0" w:line="240" w:lineRule="auto"/>
      <w:jc w:val="center"/>
    </w:pPr>
    <w:rPr>
      <w:rFonts w:ascii="Times New Roman" w:eastAsia="Times New Roman" w:hAnsi="Times New Roman" w:cs="Times New Roman"/>
      <w:b/>
      <w:bCs/>
      <w:sz w:val="28"/>
    </w:rPr>
  </w:style>
  <w:style w:type="paragraph" w:styleId="a7">
    <w:name w:val="header"/>
    <w:basedOn w:val="a"/>
    <w:link w:val="a8"/>
    <w:uiPriority w:val="99"/>
    <w:unhideWhenUsed/>
    <w:qFormat/>
    <w:pPr>
      <w:tabs>
        <w:tab w:val="center" w:pos="4677"/>
        <w:tab w:val="right" w:pos="9355"/>
      </w:tabs>
      <w:spacing w:after="0" w:line="240" w:lineRule="auto"/>
    </w:pPr>
  </w:style>
  <w:style w:type="paragraph" w:styleId="a9">
    <w:name w:val="footer"/>
    <w:basedOn w:val="a"/>
    <w:link w:val="aa"/>
    <w:uiPriority w:val="99"/>
    <w:unhideWhenUsed/>
    <w:qFormat/>
    <w:pPr>
      <w:tabs>
        <w:tab w:val="center" w:pos="4677"/>
        <w:tab w:val="right" w:pos="9355"/>
      </w:tabs>
      <w:spacing w:after="0" w:line="240" w:lineRule="auto"/>
    </w:pPr>
  </w:style>
  <w:style w:type="paragraph" w:styleId="2">
    <w:name w:val="Body Text Indent 2"/>
    <w:basedOn w:val="a"/>
    <w:link w:val="20"/>
    <w:qFormat/>
    <w:pPr>
      <w:spacing w:after="0" w:line="240" w:lineRule="auto"/>
      <w:ind w:firstLine="720"/>
      <w:jc w:val="both"/>
    </w:pPr>
    <w:rPr>
      <w:rFonts w:ascii="Times New Roman" w:eastAsia="Times New Roman" w:hAnsi="Times New Roman" w:cs="Times New Roman"/>
      <w:color w:val="000000"/>
      <w:sz w:val="28"/>
      <w:szCs w:val="20"/>
    </w:rPr>
  </w:style>
  <w:style w:type="character" w:customStyle="1" w:styleId="10">
    <w:name w:val="Заголовок 1 Знак"/>
    <w:basedOn w:val="a0"/>
    <w:link w:val="1"/>
    <w:qFormat/>
    <w:rPr>
      <w:rFonts w:ascii="Times New Roman" w:eastAsia="Times New Roman" w:hAnsi="Times New Roman" w:cs="Times New Roman"/>
      <w:b/>
      <w:bCs/>
      <w:kern w:val="36"/>
      <w:sz w:val="48"/>
      <w:szCs w:val="48"/>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character" w:customStyle="1" w:styleId="a5">
    <w:name w:val="Текст выноски Знак"/>
    <w:basedOn w:val="a0"/>
    <w:link w:val="a4"/>
    <w:uiPriority w:val="99"/>
    <w:semiHidden/>
    <w:qFormat/>
    <w:rPr>
      <w:rFonts w:ascii="Tahoma" w:hAnsi="Tahoma" w:cs="Tahoma"/>
      <w:sz w:val="16"/>
      <w:szCs w:val="16"/>
    </w:rPr>
  </w:style>
  <w:style w:type="character" w:customStyle="1" w:styleId="a8">
    <w:name w:val="Верхний колонтитул Знак"/>
    <w:basedOn w:val="a0"/>
    <w:link w:val="a7"/>
    <w:uiPriority w:val="99"/>
    <w:qFormat/>
  </w:style>
  <w:style w:type="character" w:customStyle="1" w:styleId="aa">
    <w:name w:val="Нижний колонтитул Знак"/>
    <w:basedOn w:val="a0"/>
    <w:link w:val="a9"/>
    <w:uiPriority w:val="99"/>
    <w:qFormat/>
  </w:style>
  <w:style w:type="paragraph" w:styleId="ab">
    <w:name w:val="List Paragraph"/>
    <w:basedOn w:val="a"/>
    <w:uiPriority w:val="34"/>
    <w:qFormat/>
    <w:pPr>
      <w:ind w:left="720"/>
      <w:contextualSpacing/>
    </w:pPr>
  </w:style>
  <w:style w:type="paragraph" w:customStyle="1" w:styleId="11">
    <w:name w:val="Знак сноски1"/>
    <w:basedOn w:val="a"/>
    <w:qFormat/>
    <w:pPr>
      <w:spacing w:after="0" w:line="240" w:lineRule="auto"/>
    </w:pPr>
    <w:rPr>
      <w:rFonts w:ascii="Times New Roman" w:eastAsia="Times New Roman" w:hAnsi="Times New Roman" w:cs="Times New Roman"/>
      <w:color w:val="000000"/>
      <w:sz w:val="20"/>
      <w:szCs w:val="20"/>
      <w:vertAlign w:val="superscript"/>
    </w:rPr>
  </w:style>
  <w:style w:type="character" w:customStyle="1" w:styleId="20">
    <w:name w:val="Основной текст с отступом 2 Знак"/>
    <w:basedOn w:val="a0"/>
    <w:link w:val="2"/>
    <w:qFormat/>
    <w:rPr>
      <w:rFonts w:ascii="Times New Roman" w:eastAsia="Times New Roman" w:hAnsi="Times New Roman" w:cs="Times New Roman"/>
      <w:color w:val="000000"/>
      <w:sz w:val="28"/>
      <w:szCs w:val="20"/>
    </w:rPr>
  </w:style>
  <w:style w:type="paragraph" w:customStyle="1" w:styleId="ConsNormal">
    <w:name w:val="ConsNormal"/>
    <w:qFormat/>
    <w:pPr>
      <w:widowControl w:val="0"/>
      <w:ind w:firstLine="720"/>
    </w:pPr>
    <w:rPr>
      <w:rFonts w:ascii="Arial" w:eastAsia="Times New Roman" w:hAnsi="Arial" w:cs="Times New Roman"/>
      <w:color w:val="000000"/>
    </w:rPr>
  </w:style>
  <w:style w:type="paragraph" w:customStyle="1" w:styleId="ConsPlusNormal">
    <w:name w:val="ConsPlusNormal"/>
    <w:qFormat/>
    <w:pPr>
      <w:widowControl w:val="0"/>
      <w:ind w:firstLine="720"/>
    </w:pPr>
    <w:rPr>
      <w:rFonts w:ascii="Arial" w:eastAsia="Times New Roman" w:hAnsi="Arial" w:cs="Times New Roman"/>
      <w:color w:val="000000"/>
    </w:rPr>
  </w:style>
  <w:style w:type="character" w:customStyle="1" w:styleId="12">
    <w:name w:val="Неразрешенное упоминание1"/>
    <w:basedOn w:val="a0"/>
    <w:uiPriority w:val="99"/>
    <w:semiHidden/>
    <w:unhideWhenUsed/>
    <w:qFormat/>
    <w:rPr>
      <w:color w:val="605E5C"/>
      <w:shd w:val="clear" w:color="auto" w:fill="E1DFDD"/>
    </w:rPr>
  </w:style>
  <w:style w:type="character" w:styleId="ac">
    <w:name w:val="Unresolved Mention"/>
    <w:basedOn w:val="a0"/>
    <w:uiPriority w:val="99"/>
    <w:semiHidden/>
    <w:unhideWhenUsed/>
    <w:rsid w:val="00957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83017&amp;dst=100178" TargetMode="External"/><Relationship Id="rId18" Type="http://schemas.openxmlformats.org/officeDocument/2006/relationships/hyperlink" Target="consultantplus://offline/ref=7E1F7B993AB3A46AAEFDF1E271BDF45F101C7525F4675CCA6734EDF3C89CCF6BB6879B96FB8A6BDDF9947A5ECAr9sFL" TargetMode="External"/><Relationship Id="rId3" Type="http://schemas.openxmlformats.org/officeDocument/2006/relationships/styles" Target="styles.xml"/><Relationship Id="rId21" Type="http://schemas.openxmlformats.org/officeDocument/2006/relationships/hyperlink" Target="consultantplus://offline/ref=7E1F7B993AB3A46AAEFDF1E271BDF45F101D7321F7685CCA6734EDF3C89CCF6BB6879B96FB8A6BDDF9947A5ECAr9sFL" TargetMode="External"/><Relationship Id="rId7" Type="http://schemas.openxmlformats.org/officeDocument/2006/relationships/endnotes" Target="endnotes.xml"/><Relationship Id="rId12" Type="http://schemas.openxmlformats.org/officeDocument/2006/relationships/hyperlink" Target="https://login.consultant.ru/link/?req=doc&amp;base=LAW&amp;n=471026&amp;dst=2781" TargetMode="External"/><Relationship Id="rId17" Type="http://schemas.openxmlformats.org/officeDocument/2006/relationships/hyperlink" Target="consultantplus://offline/ref=7E1F7B993AB3A46AAEFDF1E271BDF45F101D7321F7685CCA6734EDF3C89CCF6BA487C39AFB8E70DDFD812C0F8CC92DD3CE986D43442A56FAr6s9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81370&amp;dst=311" TargetMode="External"/><Relationship Id="rId20" Type="http://schemas.openxmlformats.org/officeDocument/2006/relationships/hyperlink" Target="consultantplus://offline/ref=7E1F7B993AB3A46AAEFDF1E271BDF45F101D7626F36F5CCA6734EDF3C89CCF6BB6879B96FB8A6BDDF9947A5ECAr9sF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077899A955B9A618110970C0B93DF2F5BBB36E7E7C121cE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9774&amp;dst=4184" TargetMode="External"/><Relationship Id="rId23" Type="http://schemas.openxmlformats.org/officeDocument/2006/relationships/footer" Target="footer1.xml"/><Relationship Id="rId10" Type="http://schemas.openxmlformats.org/officeDocument/2006/relationships/hyperlink" Target="consultantplus://offline/ref=334628D2A52DF0CAA57F3F5593B17F56A9E5DA605734B25DDBC304E0145E0604F6E860EA7060FB0B38BDB1U6PAL" TargetMode="External"/><Relationship Id="rId19" Type="http://schemas.openxmlformats.org/officeDocument/2006/relationships/hyperlink" Target="consultantplus://offline/ref=7E1F7B993AB3A46AAEFDF1E271BDF45F101C7525F46A5CCA6734EDF3C89CCF6BB6879B96FB8A6BDDF9947A5ECAr9sFL" TargetMode="External"/><Relationship Id="rId4" Type="http://schemas.openxmlformats.org/officeDocument/2006/relationships/settings" Target="settings.xml"/><Relationship Id="rId9" Type="http://schemas.openxmlformats.org/officeDocument/2006/relationships/hyperlink" Target="consultantplus://offline/ref=334628D2A52DF0CAA57F215885DD2152ADE8826F553EB00B859C5FBD43570C53B1A739A8346DFF0FU3P1L" TargetMode="External"/><Relationship Id="rId14" Type="http://schemas.openxmlformats.org/officeDocument/2006/relationships/hyperlink" Target="https://login.consultant.ru/link/?req=doc&amp;base=RLAW095&amp;n=239590&amp;dst=100012" TargetMode="External"/><Relationship Id="rId22" Type="http://schemas.openxmlformats.org/officeDocument/2006/relationships/hyperlink" Target="https://login.consultant.ru/link/?req=doc&amp;base=LAW&amp;n=2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4C485-3760-4E27-A93C-07A78587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4299</Words>
  <Characters>24506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amsheksna</dc:creator>
  <cp:lastModifiedBy>user</cp:lastModifiedBy>
  <cp:revision>2</cp:revision>
  <cp:lastPrinted>2025-01-20T13:35:00Z</cp:lastPrinted>
  <dcterms:created xsi:type="dcterms:W3CDTF">2025-01-20T13:35:00Z</dcterms:created>
  <dcterms:modified xsi:type="dcterms:W3CDTF">2025-01-20T13:35:00Z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82A5AF9E88C4456E8B8A3C38B647B9AC_13</vt:lpwstr>
  </property>
</Properties>
</file>