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30D" w:rsidRPr="00501D44" w:rsidRDefault="0011730D" w:rsidP="0011730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1730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01D44">
        <w:rPr>
          <w:rFonts w:ascii="Times New Roman" w:hAnsi="Times New Roman" w:cs="Times New Roman"/>
          <w:b/>
          <w:sz w:val="28"/>
          <w:szCs w:val="28"/>
          <w:u w:val="single"/>
        </w:rPr>
        <w:t>ПРОЕКТ</w:t>
      </w:r>
    </w:p>
    <w:p w:rsidR="0011730D" w:rsidRDefault="0011730D" w:rsidP="00501D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1730D" w:rsidRDefault="0011730D" w:rsidP="00501D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01D44" w:rsidRPr="008E41ED" w:rsidRDefault="00501D44" w:rsidP="00501D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E41ED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501D44" w:rsidRDefault="00501D44" w:rsidP="00501D44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E41ED">
        <w:rPr>
          <w:rFonts w:ascii="Times New Roman" w:hAnsi="Times New Roman" w:cs="Times New Roman"/>
          <w:sz w:val="28"/>
          <w:szCs w:val="28"/>
        </w:rPr>
        <w:t>«</w:t>
      </w:r>
      <w:r w:rsidRPr="008E41ED">
        <w:rPr>
          <w:rFonts w:ascii="Times New Roman" w:hAnsi="Times New Roman" w:cs="Times New Roman"/>
          <w:bCs/>
          <w:sz w:val="28"/>
          <w:szCs w:val="28"/>
        </w:rPr>
        <w:t xml:space="preserve">Развитие топливно-энергетического комплекса и коммунальной инфраструктуры на территории </w:t>
      </w:r>
    </w:p>
    <w:p w:rsidR="00501D44" w:rsidRPr="008E41ED" w:rsidRDefault="00501D44" w:rsidP="00501D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E41ED">
        <w:rPr>
          <w:rFonts w:ascii="Times New Roman" w:hAnsi="Times New Roman" w:cs="Times New Roman"/>
          <w:bCs/>
          <w:sz w:val="28"/>
          <w:szCs w:val="28"/>
        </w:rPr>
        <w:t>Шекснинского муниципального района на 2021-2025 годы»</w:t>
      </w:r>
    </w:p>
    <w:p w:rsidR="00501D44" w:rsidRDefault="00501D44" w:rsidP="00501D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:rsidR="00501D44" w:rsidRDefault="00501D44" w:rsidP="00501D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26BFE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01D44" w:rsidRDefault="00501D44" w:rsidP="00501D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5953"/>
      </w:tblGrid>
      <w:tr w:rsidR="00501D44" w:rsidRPr="00F26BFE" w:rsidTr="0011730D">
        <w:trPr>
          <w:tblCellSpacing w:w="5" w:type="nil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D44" w:rsidRPr="00F26BFE" w:rsidRDefault="00501D44" w:rsidP="001173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 xml:space="preserve">Наименование программы                   </w:t>
            </w:r>
          </w:p>
        </w:tc>
        <w:tc>
          <w:tcPr>
            <w:tcW w:w="5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D44" w:rsidRPr="00D40B17" w:rsidRDefault="00501D44" w:rsidP="0011730D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 xml:space="preserve">Муниципальная программа </w:t>
            </w:r>
            <w:r w:rsidRPr="007E0983">
              <w:rPr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Развитие топливно-энергетического комплекса и коммунальной инфраструктуры</w:t>
            </w:r>
            <w:r w:rsidRPr="00F26BFE">
              <w:rPr>
                <w:bCs/>
                <w:sz w:val="28"/>
                <w:szCs w:val="28"/>
              </w:rPr>
              <w:t xml:space="preserve"> на территории Шекснинск</w:t>
            </w:r>
            <w:r>
              <w:rPr>
                <w:bCs/>
                <w:sz w:val="28"/>
                <w:szCs w:val="28"/>
              </w:rPr>
              <w:t>ого муниципального района на 2021-2025</w:t>
            </w:r>
            <w:r w:rsidRPr="00F26BFE">
              <w:rPr>
                <w:bCs/>
                <w:sz w:val="28"/>
                <w:szCs w:val="28"/>
              </w:rPr>
              <w:t xml:space="preserve"> годы»</w:t>
            </w:r>
          </w:p>
        </w:tc>
      </w:tr>
      <w:tr w:rsidR="00501D44" w:rsidRPr="00F26BFE" w:rsidTr="0011730D">
        <w:trPr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D44" w:rsidRPr="00F26BFE" w:rsidRDefault="00501D44" w:rsidP="001173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 xml:space="preserve">Ответственный исполнитель программы      </w:t>
            </w:r>
          </w:p>
        </w:tc>
        <w:tc>
          <w:tcPr>
            <w:tcW w:w="5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D44" w:rsidRPr="00F26BFE" w:rsidRDefault="00501D44" w:rsidP="001173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26BFE">
              <w:rPr>
                <w:sz w:val="28"/>
                <w:szCs w:val="28"/>
              </w:rPr>
              <w:t xml:space="preserve"> Шекснинского муниципального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501D44" w:rsidRPr="00F26BFE" w:rsidTr="0011730D">
        <w:trPr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D44" w:rsidRPr="00F26BFE" w:rsidRDefault="00501D44" w:rsidP="001173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  <w:r w:rsidRPr="00F26BFE">
              <w:rPr>
                <w:sz w:val="28"/>
                <w:szCs w:val="28"/>
              </w:rPr>
              <w:t xml:space="preserve">                  </w:t>
            </w:r>
          </w:p>
        </w:tc>
        <w:tc>
          <w:tcPr>
            <w:tcW w:w="5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D44" w:rsidRPr="00F26BFE" w:rsidRDefault="00501D44" w:rsidP="001173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 образования Шекснинского муниципального района</w:t>
            </w:r>
          </w:p>
        </w:tc>
      </w:tr>
      <w:tr w:rsidR="00501D44" w:rsidRPr="00F26BFE" w:rsidTr="0011730D">
        <w:trPr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D44" w:rsidRPr="00F26BFE" w:rsidRDefault="00501D44" w:rsidP="001173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 xml:space="preserve">Наименование подпрограмм программы                    </w:t>
            </w:r>
          </w:p>
        </w:tc>
        <w:tc>
          <w:tcPr>
            <w:tcW w:w="5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D44" w:rsidRDefault="00501D44" w:rsidP="0011730D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E0983">
              <w:rPr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Энергосбережение</w:t>
            </w:r>
            <w:r w:rsidRPr="007E0983">
              <w:rPr>
                <w:bCs/>
                <w:sz w:val="28"/>
                <w:szCs w:val="28"/>
              </w:rPr>
              <w:t xml:space="preserve"> и </w:t>
            </w:r>
            <w:r>
              <w:rPr>
                <w:bCs/>
                <w:sz w:val="28"/>
                <w:szCs w:val="28"/>
              </w:rPr>
              <w:t>комплексная модернизация систем коммунальной инфраструктуры</w:t>
            </w:r>
            <w:r w:rsidRPr="00F26BFE">
              <w:rPr>
                <w:bCs/>
                <w:sz w:val="28"/>
                <w:szCs w:val="28"/>
              </w:rPr>
              <w:t xml:space="preserve"> Шекснинского муниципального района»</w:t>
            </w:r>
            <w:r>
              <w:rPr>
                <w:bCs/>
                <w:sz w:val="28"/>
                <w:szCs w:val="28"/>
              </w:rPr>
              <w:t>;</w:t>
            </w:r>
          </w:p>
          <w:p w:rsidR="00501D44" w:rsidRPr="00F26BFE" w:rsidRDefault="00501D44" w:rsidP="001173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«Газификация Шекснинского муниципального района»</w:t>
            </w:r>
          </w:p>
        </w:tc>
      </w:tr>
      <w:tr w:rsidR="00501D44" w:rsidRPr="00F26BFE" w:rsidTr="0011730D">
        <w:trPr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D44" w:rsidRPr="00F26BFE" w:rsidRDefault="00501D44" w:rsidP="001173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F26BFE">
              <w:rPr>
                <w:sz w:val="28"/>
                <w:szCs w:val="28"/>
              </w:rPr>
              <w:t xml:space="preserve"> программы                           </w:t>
            </w:r>
          </w:p>
        </w:tc>
        <w:tc>
          <w:tcPr>
            <w:tcW w:w="5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D44" w:rsidRPr="001A1C4C" w:rsidRDefault="00501D44" w:rsidP="0011730D">
            <w:pPr>
              <w:pStyle w:val="a3"/>
              <w:autoSpaceDE w:val="0"/>
              <w:autoSpaceDN w:val="0"/>
              <w:adjustRightInd w:val="0"/>
              <w:ind w:left="34"/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</w:pPr>
            <w:r w:rsidRPr="00FE4923">
              <w:rPr>
                <w:rFonts w:ascii="Times New Roman" w:hAnsi="Times New Roman"/>
                <w:sz w:val="28"/>
                <w:szCs w:val="28"/>
              </w:rPr>
              <w:t>-</w:t>
            </w:r>
            <w:r w:rsidRPr="00FE4923"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развитие топли</w:t>
            </w:r>
            <w:r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 xml:space="preserve">вно-энергетического комплекса, </w:t>
            </w:r>
            <w:r w:rsidRPr="00FE4923"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коммунальной инфраструктуры и повышение эффективности использования ресурсов</w:t>
            </w:r>
            <w:r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>.</w:t>
            </w:r>
          </w:p>
        </w:tc>
      </w:tr>
      <w:tr w:rsidR="00501D44" w:rsidRPr="00F26BFE" w:rsidTr="0011730D">
        <w:trPr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1D44" w:rsidRPr="00F26BFE" w:rsidRDefault="00501D44" w:rsidP="001173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 xml:space="preserve">Задачи программы                         </w:t>
            </w:r>
          </w:p>
        </w:tc>
        <w:tc>
          <w:tcPr>
            <w:tcW w:w="59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1D44" w:rsidRDefault="00501D44" w:rsidP="0011730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15049D">
              <w:rPr>
                <w:rFonts w:ascii="Times New Roman" w:hAnsi="Times New Roman" w:cs="Times New Roman"/>
                <w:sz w:val="28"/>
                <w:szCs w:val="28"/>
              </w:rPr>
              <w:t>овы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сить</w:t>
            </w:r>
            <w:r w:rsidRPr="0015049D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5049D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энергетических ресурсов в системах коммунальной инфраструктуры при внедрении энергосберегающих технологий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01D44" w:rsidRPr="0015049D" w:rsidRDefault="00501D44" w:rsidP="0011730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развить газораспределительную систему на территории Шекснинского муниципального района.</w:t>
            </w:r>
          </w:p>
        </w:tc>
      </w:tr>
      <w:tr w:rsidR="00501D44" w:rsidRPr="00F26BFE" w:rsidTr="0011730D">
        <w:trPr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D44" w:rsidRPr="00F26BFE" w:rsidRDefault="00501D44" w:rsidP="001173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D44" w:rsidRPr="0021575F" w:rsidRDefault="00501D44" w:rsidP="0011730D">
            <w:pPr>
              <w:pStyle w:val="a5"/>
              <w:ind w:left="0" w:firstLine="0"/>
              <w:jc w:val="both"/>
              <w:rPr>
                <w:sz w:val="28"/>
                <w:szCs w:val="28"/>
              </w:rPr>
            </w:pPr>
            <w:r w:rsidRPr="0021575F">
              <w:rPr>
                <w:sz w:val="28"/>
                <w:szCs w:val="28"/>
              </w:rPr>
              <w:t>- доля потерь тепловой энергии при её передаче в общем объеме переданной тепловой энергии</w:t>
            </w:r>
            <w:proofErr w:type="gramStart"/>
            <w:r>
              <w:rPr>
                <w:sz w:val="28"/>
                <w:szCs w:val="28"/>
              </w:rPr>
              <w:t>, %;</w:t>
            </w:r>
            <w:proofErr w:type="gramEnd"/>
          </w:p>
          <w:p w:rsidR="00501D44" w:rsidRDefault="00501D44" w:rsidP="0011730D">
            <w:pPr>
              <w:rPr>
                <w:sz w:val="28"/>
              </w:rPr>
            </w:pPr>
            <w:r>
              <w:rPr>
                <w:sz w:val="28"/>
              </w:rPr>
              <w:t>- доля коммунальных сетей с применением новых энергосберегающих технологий</w:t>
            </w:r>
            <w:proofErr w:type="gramStart"/>
            <w:r>
              <w:rPr>
                <w:sz w:val="28"/>
              </w:rPr>
              <w:t>, %;</w:t>
            </w:r>
            <w:proofErr w:type="gramEnd"/>
          </w:p>
          <w:p w:rsidR="00501D44" w:rsidRPr="00F26BFE" w:rsidRDefault="00501D44" w:rsidP="0011730D">
            <w:pPr>
              <w:rPr>
                <w:sz w:val="28"/>
                <w:szCs w:val="28"/>
              </w:rPr>
            </w:pPr>
            <w:r>
              <w:rPr>
                <w:sz w:val="28"/>
              </w:rPr>
              <w:t>- уровень газификации потребителей района природным газом, %.</w:t>
            </w:r>
          </w:p>
        </w:tc>
      </w:tr>
      <w:tr w:rsidR="00501D44" w:rsidRPr="00F26BFE" w:rsidTr="0011730D">
        <w:trPr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D44" w:rsidRPr="00F26BFE" w:rsidRDefault="00501D44" w:rsidP="001173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 xml:space="preserve">Сроки реализации </w:t>
            </w:r>
            <w:r w:rsidRPr="00F26BFE">
              <w:rPr>
                <w:sz w:val="28"/>
                <w:szCs w:val="28"/>
              </w:rPr>
              <w:lastRenderedPageBreak/>
              <w:t xml:space="preserve">программы               </w:t>
            </w:r>
          </w:p>
        </w:tc>
        <w:tc>
          <w:tcPr>
            <w:tcW w:w="59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D44" w:rsidRPr="00F26BFE" w:rsidRDefault="00501D44" w:rsidP="001173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2021-2025</w:t>
            </w:r>
            <w:r w:rsidRPr="00F26BFE">
              <w:rPr>
                <w:sz w:val="28"/>
                <w:szCs w:val="28"/>
              </w:rPr>
              <w:t xml:space="preserve"> годы</w:t>
            </w:r>
          </w:p>
        </w:tc>
      </w:tr>
      <w:tr w:rsidR="00501D44" w:rsidRPr="00F26BFE" w:rsidTr="0011730D">
        <w:trPr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D44" w:rsidRPr="00F26BFE" w:rsidRDefault="00501D44" w:rsidP="001173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lastRenderedPageBreak/>
              <w:t xml:space="preserve">Объемы бюджетных ассигнований программы  </w:t>
            </w:r>
          </w:p>
        </w:tc>
        <w:tc>
          <w:tcPr>
            <w:tcW w:w="59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1D44" w:rsidRPr="00B574C6" w:rsidRDefault="00501D44" w:rsidP="0011730D">
            <w:pPr>
              <w:jc w:val="both"/>
              <w:rPr>
                <w:sz w:val="28"/>
                <w:szCs w:val="28"/>
              </w:rPr>
            </w:pPr>
            <w:r w:rsidRPr="00B574C6">
              <w:rPr>
                <w:sz w:val="28"/>
                <w:szCs w:val="28"/>
              </w:rPr>
              <w:t xml:space="preserve">Общий объем финансовых средств,    необходимых для реализации программы составляет </w:t>
            </w:r>
            <w:r w:rsidR="008C35DB">
              <w:rPr>
                <w:sz w:val="28"/>
                <w:szCs w:val="28"/>
              </w:rPr>
              <w:t>95 231</w:t>
            </w:r>
            <w:r w:rsidR="00250558">
              <w:rPr>
                <w:sz w:val="28"/>
                <w:szCs w:val="28"/>
              </w:rPr>
              <w:t>,</w:t>
            </w:r>
            <w:r w:rsidR="008C35DB">
              <w:rPr>
                <w:sz w:val="28"/>
                <w:szCs w:val="28"/>
              </w:rPr>
              <w:t>5</w:t>
            </w:r>
            <w:r w:rsidRPr="00B574C6">
              <w:rPr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501D44" w:rsidRPr="00B574C6" w:rsidRDefault="00501D44" w:rsidP="001173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>на 2021 год – 3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7 526</w:t>
            </w: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  <w:r w:rsidRPr="00B574C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2022 год – 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39 7</w:t>
            </w:r>
            <w:r w:rsidR="002505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05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01D44" w:rsidRPr="00B574C6" w:rsidRDefault="00501D44" w:rsidP="001173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25055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055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505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01D44" w:rsidRPr="00B574C6" w:rsidRDefault="00501D44" w:rsidP="001173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9 7</w:t>
            </w:r>
            <w:r w:rsidR="002505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01D44" w:rsidRPr="00B574C6" w:rsidRDefault="00501D44" w:rsidP="001173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 xml:space="preserve">на 2025 год – 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>00,0 тыс. руб.;</w:t>
            </w:r>
          </w:p>
          <w:p w:rsidR="00501D44" w:rsidRPr="00B574C6" w:rsidRDefault="00501D44" w:rsidP="0011730D">
            <w:pPr>
              <w:jc w:val="both"/>
              <w:rPr>
                <w:sz w:val="28"/>
                <w:szCs w:val="28"/>
              </w:rPr>
            </w:pPr>
            <w:r w:rsidRPr="00B574C6">
              <w:rPr>
                <w:sz w:val="28"/>
                <w:szCs w:val="28"/>
              </w:rPr>
              <w:t xml:space="preserve">за счет средств областного бюджета </w:t>
            </w:r>
            <w:r w:rsidR="00250558">
              <w:rPr>
                <w:sz w:val="28"/>
                <w:szCs w:val="28"/>
              </w:rPr>
              <w:t>32</w:t>
            </w:r>
            <w:r w:rsidR="008C35DB">
              <w:rPr>
                <w:sz w:val="28"/>
                <w:szCs w:val="28"/>
              </w:rPr>
              <w:t xml:space="preserve"> 413</w:t>
            </w:r>
            <w:r w:rsidR="00250558">
              <w:rPr>
                <w:sz w:val="28"/>
                <w:szCs w:val="28"/>
              </w:rPr>
              <w:t>,</w:t>
            </w:r>
            <w:r w:rsidR="008C35DB">
              <w:rPr>
                <w:sz w:val="28"/>
                <w:szCs w:val="28"/>
              </w:rPr>
              <w:t>5</w:t>
            </w:r>
            <w:r w:rsidRPr="00B574C6">
              <w:rPr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501D44" w:rsidRPr="00B574C6" w:rsidRDefault="00501D44" w:rsidP="0011730D">
            <w:pPr>
              <w:jc w:val="both"/>
              <w:rPr>
                <w:sz w:val="28"/>
                <w:szCs w:val="28"/>
              </w:rPr>
            </w:pPr>
            <w:r w:rsidRPr="00B574C6">
              <w:rPr>
                <w:sz w:val="28"/>
                <w:szCs w:val="28"/>
              </w:rPr>
              <w:t>на 2021 год – 8</w:t>
            </w:r>
            <w:r w:rsidR="008C35DB">
              <w:rPr>
                <w:sz w:val="28"/>
                <w:szCs w:val="28"/>
              </w:rPr>
              <w:t xml:space="preserve"> </w:t>
            </w:r>
            <w:r w:rsidRPr="00B574C6">
              <w:rPr>
                <w:sz w:val="28"/>
                <w:szCs w:val="28"/>
              </w:rPr>
              <w:t>646,0 тыс. руб.;</w:t>
            </w:r>
          </w:p>
          <w:p w:rsidR="00501D44" w:rsidRPr="00B574C6" w:rsidRDefault="00501D44" w:rsidP="0011730D">
            <w:pPr>
              <w:jc w:val="both"/>
              <w:rPr>
                <w:sz w:val="28"/>
                <w:szCs w:val="28"/>
              </w:rPr>
            </w:pPr>
            <w:r w:rsidRPr="00B574C6">
              <w:rPr>
                <w:sz w:val="28"/>
                <w:szCs w:val="28"/>
              </w:rPr>
              <w:t xml:space="preserve">на 2022 год – </w:t>
            </w:r>
            <w:r w:rsidR="008C35DB">
              <w:rPr>
                <w:sz w:val="28"/>
                <w:szCs w:val="28"/>
              </w:rPr>
              <w:t>2</w:t>
            </w:r>
            <w:r w:rsidR="00250558">
              <w:rPr>
                <w:sz w:val="28"/>
                <w:szCs w:val="28"/>
              </w:rPr>
              <w:t>1</w:t>
            </w:r>
            <w:r w:rsidR="008C35DB">
              <w:rPr>
                <w:sz w:val="28"/>
                <w:szCs w:val="28"/>
              </w:rPr>
              <w:t xml:space="preserve"> 655</w:t>
            </w:r>
            <w:r w:rsidR="00250558">
              <w:rPr>
                <w:sz w:val="28"/>
                <w:szCs w:val="28"/>
              </w:rPr>
              <w:t>,</w:t>
            </w:r>
            <w:r w:rsidR="008C35DB">
              <w:rPr>
                <w:sz w:val="28"/>
                <w:szCs w:val="28"/>
              </w:rPr>
              <w:t>6</w:t>
            </w:r>
            <w:r w:rsidRPr="00B574C6">
              <w:rPr>
                <w:sz w:val="28"/>
                <w:szCs w:val="28"/>
              </w:rPr>
              <w:t xml:space="preserve"> тыс. руб.;</w:t>
            </w:r>
          </w:p>
          <w:p w:rsidR="00501D44" w:rsidRPr="00B574C6" w:rsidRDefault="00501D44" w:rsidP="0011730D">
            <w:pPr>
              <w:jc w:val="both"/>
              <w:rPr>
                <w:sz w:val="28"/>
                <w:szCs w:val="28"/>
              </w:rPr>
            </w:pPr>
            <w:r w:rsidRPr="00B574C6">
              <w:rPr>
                <w:sz w:val="28"/>
                <w:szCs w:val="28"/>
              </w:rPr>
              <w:t>на 202</w:t>
            </w:r>
            <w:r w:rsidR="008C35DB">
              <w:rPr>
                <w:sz w:val="28"/>
                <w:szCs w:val="28"/>
              </w:rPr>
              <w:t>4</w:t>
            </w:r>
            <w:r w:rsidRPr="00B574C6">
              <w:rPr>
                <w:sz w:val="28"/>
                <w:szCs w:val="28"/>
              </w:rPr>
              <w:t xml:space="preserve"> год – </w:t>
            </w:r>
            <w:r w:rsidR="00250558">
              <w:rPr>
                <w:sz w:val="28"/>
                <w:szCs w:val="28"/>
              </w:rPr>
              <w:t>2</w:t>
            </w:r>
            <w:r w:rsidR="008C35DB">
              <w:rPr>
                <w:sz w:val="28"/>
                <w:szCs w:val="28"/>
              </w:rPr>
              <w:t xml:space="preserve"> 111</w:t>
            </w:r>
            <w:r w:rsidR="00250558">
              <w:rPr>
                <w:sz w:val="28"/>
                <w:szCs w:val="28"/>
              </w:rPr>
              <w:t>,</w:t>
            </w:r>
            <w:r w:rsidR="008C35DB">
              <w:rPr>
                <w:sz w:val="28"/>
                <w:szCs w:val="28"/>
              </w:rPr>
              <w:t>9</w:t>
            </w:r>
            <w:r w:rsidRPr="00B574C6">
              <w:rPr>
                <w:sz w:val="28"/>
                <w:szCs w:val="28"/>
              </w:rPr>
              <w:t xml:space="preserve"> тыс. руб.;</w:t>
            </w:r>
          </w:p>
          <w:p w:rsidR="00501D44" w:rsidRPr="00B574C6" w:rsidRDefault="00501D44" w:rsidP="0011730D">
            <w:pPr>
              <w:jc w:val="both"/>
              <w:rPr>
                <w:sz w:val="28"/>
                <w:szCs w:val="28"/>
              </w:rPr>
            </w:pPr>
            <w:r w:rsidRPr="00B574C6">
              <w:rPr>
                <w:sz w:val="28"/>
                <w:szCs w:val="28"/>
              </w:rPr>
              <w:t xml:space="preserve">за счет средств бюджета района </w:t>
            </w:r>
            <w:r w:rsidR="008C35DB">
              <w:rPr>
                <w:sz w:val="28"/>
                <w:szCs w:val="28"/>
              </w:rPr>
              <w:t>61 0</w:t>
            </w:r>
            <w:r w:rsidR="00250558">
              <w:rPr>
                <w:sz w:val="28"/>
                <w:szCs w:val="28"/>
              </w:rPr>
              <w:t>1</w:t>
            </w:r>
            <w:r w:rsidR="008C35DB">
              <w:rPr>
                <w:sz w:val="28"/>
                <w:szCs w:val="28"/>
              </w:rPr>
              <w:t>5</w:t>
            </w:r>
            <w:r w:rsidR="00250558">
              <w:rPr>
                <w:sz w:val="28"/>
                <w:szCs w:val="28"/>
              </w:rPr>
              <w:t>,</w:t>
            </w:r>
            <w:r w:rsidR="008C35DB">
              <w:rPr>
                <w:sz w:val="28"/>
                <w:szCs w:val="28"/>
              </w:rPr>
              <w:t>4</w:t>
            </w:r>
            <w:r w:rsidRPr="00B574C6">
              <w:rPr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501D44" w:rsidRPr="00B574C6" w:rsidRDefault="00501D44" w:rsidP="001173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>на 2021 год – 28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  <w:r w:rsidRPr="00B574C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2022 год – 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05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055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505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01D44" w:rsidRPr="00B574C6" w:rsidRDefault="00501D44" w:rsidP="001173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– 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7 6</w:t>
            </w:r>
            <w:r w:rsidR="002505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5055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01D44" w:rsidRPr="00B574C6" w:rsidRDefault="00501D44" w:rsidP="0011730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>на 2024 год –</w:t>
            </w:r>
            <w:r w:rsidR="008C35DB">
              <w:rPr>
                <w:rFonts w:ascii="Times New Roman" w:hAnsi="Times New Roman" w:cs="Times New Roman"/>
                <w:sz w:val="28"/>
                <w:szCs w:val="28"/>
              </w:rPr>
              <w:t>7 6</w:t>
            </w:r>
            <w:r w:rsidR="0025055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>,0 тыс. руб.;</w:t>
            </w:r>
          </w:p>
          <w:p w:rsidR="00501D44" w:rsidRDefault="008C35DB" w:rsidP="0011730D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на 2025 год – 6</w:t>
            </w:r>
            <w:r w:rsidR="00501D44" w:rsidRPr="00B574C6">
              <w:rPr>
                <w:szCs w:val="28"/>
              </w:rPr>
              <w:t>00,0 тыс. руб.;</w:t>
            </w:r>
          </w:p>
          <w:p w:rsidR="008C35DB" w:rsidRPr="00B574C6" w:rsidRDefault="008C35DB" w:rsidP="008C35DB">
            <w:pPr>
              <w:jc w:val="both"/>
              <w:rPr>
                <w:sz w:val="28"/>
                <w:szCs w:val="28"/>
              </w:rPr>
            </w:pPr>
            <w:r w:rsidRPr="00B574C6">
              <w:rPr>
                <w:sz w:val="28"/>
                <w:szCs w:val="28"/>
              </w:rPr>
              <w:t xml:space="preserve">за счет средств бюджета </w:t>
            </w:r>
            <w:r>
              <w:rPr>
                <w:sz w:val="28"/>
                <w:szCs w:val="28"/>
              </w:rPr>
              <w:t>поселений 1 206,0</w:t>
            </w:r>
            <w:r w:rsidRPr="00B574C6">
              <w:rPr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8C35DB" w:rsidRPr="00B574C6" w:rsidRDefault="008C35DB" w:rsidP="008C35DB">
            <w:pPr>
              <w:pStyle w:val="ConsPlusNormal"/>
              <w:ind w:firstLine="0"/>
              <w:rPr>
                <w:szCs w:val="28"/>
              </w:rPr>
            </w:pPr>
            <w:r w:rsidRPr="00B574C6">
              <w:rPr>
                <w:rFonts w:ascii="Times New Roman" w:hAnsi="Times New Roman" w:cs="Times New Roman"/>
                <w:sz w:val="28"/>
                <w:szCs w:val="28"/>
              </w:rPr>
              <w:t xml:space="preserve">на 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тыс. руб.</w:t>
            </w:r>
          </w:p>
          <w:p w:rsidR="00501D44" w:rsidRPr="00B574C6" w:rsidRDefault="00501D44" w:rsidP="001173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74C6">
              <w:rPr>
                <w:sz w:val="28"/>
                <w:szCs w:val="28"/>
              </w:rPr>
              <w:t>за счет безвозмездных поступлений от юридических и физических лиц 59</w:t>
            </w:r>
            <w:r w:rsidR="008C35DB">
              <w:rPr>
                <w:sz w:val="28"/>
                <w:szCs w:val="28"/>
              </w:rPr>
              <w:t>6</w:t>
            </w:r>
            <w:r w:rsidRPr="00B574C6">
              <w:rPr>
                <w:sz w:val="28"/>
                <w:szCs w:val="28"/>
              </w:rPr>
              <w:t>,6 тыс. руб., в том числе по годам реализации:</w:t>
            </w:r>
          </w:p>
          <w:p w:rsidR="00501D44" w:rsidRDefault="00501D44" w:rsidP="0011730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74C6">
              <w:rPr>
                <w:sz w:val="28"/>
                <w:szCs w:val="28"/>
              </w:rPr>
              <w:t>на 2021 год – 519,6 тыс. руб.</w:t>
            </w:r>
            <w:r w:rsidR="008C35DB">
              <w:rPr>
                <w:sz w:val="28"/>
                <w:szCs w:val="28"/>
              </w:rPr>
              <w:t>;</w:t>
            </w:r>
          </w:p>
          <w:p w:rsidR="008C35DB" w:rsidRPr="00B574C6" w:rsidRDefault="008C35DB" w:rsidP="008C35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574C6">
              <w:rPr>
                <w:sz w:val="28"/>
                <w:szCs w:val="28"/>
              </w:rPr>
              <w:t>на 202</w:t>
            </w:r>
            <w:r>
              <w:rPr>
                <w:sz w:val="28"/>
                <w:szCs w:val="28"/>
              </w:rPr>
              <w:t>2 год – 77</w:t>
            </w:r>
            <w:r w:rsidRPr="00B574C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  <w:r w:rsidRPr="00B574C6">
              <w:rPr>
                <w:sz w:val="28"/>
                <w:szCs w:val="28"/>
              </w:rPr>
              <w:t xml:space="preserve"> тыс. руб.</w:t>
            </w:r>
          </w:p>
        </w:tc>
      </w:tr>
      <w:tr w:rsidR="00501D44" w:rsidRPr="00F26BFE" w:rsidTr="0011730D">
        <w:trPr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D44" w:rsidRPr="00F26BFE" w:rsidRDefault="00501D44" w:rsidP="0011730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BFE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1D44" w:rsidRDefault="00501D44" w:rsidP="0011730D">
            <w:pPr>
              <w:pStyle w:val="ConsPlu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FE7">
              <w:rPr>
                <w:rFonts w:ascii="Times New Roman" w:hAnsi="Times New Roman" w:cs="Times New Roman"/>
                <w:sz w:val="28"/>
                <w:szCs w:val="28"/>
              </w:rPr>
              <w:t>За период с 2021 по 2025 год планируется достижение следующих результатов:</w:t>
            </w:r>
          </w:p>
          <w:p w:rsidR="00501D44" w:rsidRDefault="00501D44" w:rsidP="0011730D">
            <w:pPr>
              <w:pStyle w:val="ConsPlusNormal"/>
              <w:widowControl/>
              <w:suppressAutoHyphens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41D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снижение потерь тепловой энергии при ее передаче в общем объеме переданной тепловой энергии до 9,3 %;</w:t>
            </w:r>
          </w:p>
          <w:p w:rsidR="00501D44" w:rsidRPr="00432E79" w:rsidRDefault="00501D44" w:rsidP="0011730D">
            <w:pPr>
              <w:pStyle w:val="ConsPlusNormal"/>
              <w:widowControl/>
              <w:suppressAutoHyphens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</w:t>
            </w:r>
            <w:r w:rsidRPr="007E7787">
              <w:rPr>
                <w:rFonts w:ascii="Times New Roman" w:hAnsi="Times New Roman" w:cs="Times New Roman"/>
                <w:sz w:val="28"/>
                <w:szCs w:val="28"/>
              </w:rPr>
              <w:t>дол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7787"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коммунальных сетей с применением новых энергосберегающих технологий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2,1%</w:t>
            </w:r>
            <w:r w:rsidRPr="007E77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01D44" w:rsidRPr="00F26BFE" w:rsidRDefault="00501D44" w:rsidP="0011730D">
            <w:pPr>
              <w:jc w:val="both"/>
              <w:rPr>
                <w:sz w:val="28"/>
                <w:szCs w:val="28"/>
              </w:rPr>
            </w:pPr>
            <w:r w:rsidRPr="00B46089">
              <w:rPr>
                <w:sz w:val="28"/>
                <w:szCs w:val="28"/>
              </w:rPr>
              <w:t>- повышение уровня газификации потребителей района природным газом к 2025 году до 55</w:t>
            </w:r>
            <w:r>
              <w:rPr>
                <w:sz w:val="28"/>
                <w:szCs w:val="28"/>
              </w:rPr>
              <w:t>%.</w:t>
            </w:r>
          </w:p>
        </w:tc>
      </w:tr>
    </w:tbl>
    <w:p w:rsidR="00354689" w:rsidRDefault="00354689" w:rsidP="008C35DB">
      <w:bookmarkStart w:id="0" w:name="_GoBack"/>
      <w:bookmarkEnd w:id="0"/>
    </w:p>
    <w:sectPr w:rsidR="00354689" w:rsidSect="00354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1D44"/>
    <w:rsid w:val="00094778"/>
    <w:rsid w:val="0011730D"/>
    <w:rsid w:val="00250558"/>
    <w:rsid w:val="00307E5C"/>
    <w:rsid w:val="00354689"/>
    <w:rsid w:val="00391885"/>
    <w:rsid w:val="00501D44"/>
    <w:rsid w:val="00544751"/>
    <w:rsid w:val="005F2106"/>
    <w:rsid w:val="00833241"/>
    <w:rsid w:val="008C35DB"/>
    <w:rsid w:val="00C83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01D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rmal">
    <w:name w:val="ConsPlusNormal"/>
    <w:rsid w:val="00501D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qFormat/>
    <w:rsid w:val="00501D44"/>
    <w:pPr>
      <w:ind w:left="720"/>
      <w:contextualSpacing/>
      <w:jc w:val="both"/>
    </w:pPr>
    <w:rPr>
      <w:rFonts w:ascii="Calibri" w:hAnsi="Calibri"/>
      <w:sz w:val="22"/>
      <w:szCs w:val="22"/>
    </w:rPr>
  </w:style>
  <w:style w:type="character" w:customStyle="1" w:styleId="a4">
    <w:name w:val="Абзац списка Знак"/>
    <w:link w:val="a3"/>
    <w:locked/>
    <w:rsid w:val="00501D44"/>
    <w:rPr>
      <w:rFonts w:ascii="Calibri" w:eastAsia="Times New Roman" w:hAnsi="Calibri" w:cs="Times New Roman"/>
      <w:lang w:eastAsia="ru-RU"/>
    </w:rPr>
  </w:style>
  <w:style w:type="paragraph" w:styleId="a5">
    <w:name w:val="List"/>
    <w:basedOn w:val="a"/>
    <w:unhideWhenUsed/>
    <w:rsid w:val="00501D44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a6">
    <w:name w:val="Body Text"/>
    <w:basedOn w:val="a"/>
    <w:link w:val="a7"/>
    <w:rsid w:val="00501D44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01D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83324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8332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32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Иванова</cp:lastModifiedBy>
  <cp:revision>4</cp:revision>
  <cp:lastPrinted>2021-11-23T13:44:00Z</cp:lastPrinted>
  <dcterms:created xsi:type="dcterms:W3CDTF">2021-11-23T13:28:00Z</dcterms:created>
  <dcterms:modified xsi:type="dcterms:W3CDTF">2022-11-14T09:32:00Z</dcterms:modified>
</cp:coreProperties>
</file>